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59D08658"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2C756A">
              <w:t>0</w:t>
            </w:r>
            <w:r w:rsidRPr="00D969DF">
              <w:t>.</w:t>
            </w:r>
            <w:r w:rsidR="005371FE">
              <w:t>1</w:t>
            </w:r>
            <w:r w:rsidRPr="00D969DF">
              <w:t>.</w:t>
            </w:r>
            <w:bookmarkEnd w:id="2"/>
            <w:r w:rsidR="00D969DF" w:rsidRPr="00D969DF">
              <w:t>0</w:t>
            </w:r>
            <w:r w:rsidRPr="00D969DF">
              <w:t xml:space="preserve"> </w:t>
            </w:r>
            <w:r w:rsidRPr="00D969DF">
              <w:rPr>
                <w:sz w:val="32"/>
              </w:rPr>
              <w:t>(</w:t>
            </w:r>
            <w:bookmarkStart w:id="3" w:name="issueDate"/>
            <w:r w:rsidR="00D969DF" w:rsidRPr="00D969DF">
              <w:rPr>
                <w:sz w:val="32"/>
              </w:rPr>
              <w:t>2020</w:t>
            </w:r>
            <w:r w:rsidRPr="00D969DF">
              <w:rPr>
                <w:sz w:val="32"/>
              </w:rPr>
              <w:t>-</w:t>
            </w:r>
            <w:bookmarkEnd w:id="3"/>
            <w:r w:rsidR="00D969DF" w:rsidRPr="00D969DF">
              <w:rPr>
                <w:sz w:val="32"/>
              </w:rPr>
              <w:t>08</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7"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9"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4C703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2" w:name="copyrightaddon"/>
            <w:bookmarkEnd w:id="12"/>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BDDB52F" w14:textId="77777777" w:rsidR="00E16509" w:rsidRDefault="00E16509" w:rsidP="00133525"/>
        </w:tc>
      </w:tr>
      <w:bookmarkEnd w:id="9"/>
    </w:tbl>
    <w:p w14:paraId="7EB3E229" w14:textId="77777777" w:rsidR="00080512" w:rsidRPr="004D3578" w:rsidRDefault="00080512">
      <w:pPr>
        <w:pStyle w:val="TT"/>
      </w:pPr>
      <w:r w:rsidRPr="004D3578">
        <w:br w:type="page"/>
      </w:r>
      <w:bookmarkStart w:id="13" w:name="tableOfContents"/>
      <w:bookmarkEnd w:id="13"/>
      <w:r w:rsidRPr="004D3578">
        <w:lastRenderedPageBreak/>
        <w:t>Contents</w:t>
      </w:r>
    </w:p>
    <w:p w14:paraId="7B0581AC" w14:textId="7CA7C2DD" w:rsidR="003879F3" w:rsidRPr="00E155C7"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3879F3">
        <w:t>Foreword</w:t>
      </w:r>
      <w:r w:rsidR="003879F3">
        <w:tab/>
      </w:r>
      <w:r w:rsidR="003879F3">
        <w:fldChar w:fldCharType="begin"/>
      </w:r>
      <w:r w:rsidR="003879F3">
        <w:instrText xml:space="preserve"> PAGEREF _Toc49201872 \h </w:instrText>
      </w:r>
      <w:r w:rsidR="003879F3">
        <w:fldChar w:fldCharType="separate"/>
      </w:r>
      <w:r w:rsidR="003879F3">
        <w:t>4</w:t>
      </w:r>
      <w:r w:rsidR="003879F3">
        <w:fldChar w:fldCharType="end"/>
      </w:r>
    </w:p>
    <w:p w14:paraId="1D4C996D" w14:textId="142558B1" w:rsidR="003879F3" w:rsidRPr="00E155C7" w:rsidRDefault="003879F3">
      <w:pPr>
        <w:pStyle w:val="TOC1"/>
        <w:rPr>
          <w:rFonts w:asciiTheme="minorHAnsi" w:eastAsiaTheme="minorEastAsia" w:hAnsiTheme="minorHAnsi" w:cstheme="minorBidi"/>
          <w:szCs w:val="22"/>
          <w:lang w:eastAsia="de-DE"/>
        </w:rPr>
      </w:pPr>
      <w:r>
        <w:t>Introduction</w:t>
      </w:r>
      <w:r>
        <w:tab/>
      </w:r>
      <w:r>
        <w:fldChar w:fldCharType="begin"/>
      </w:r>
      <w:r>
        <w:instrText xml:space="preserve"> PAGEREF _Toc49201873 \h </w:instrText>
      </w:r>
      <w:r>
        <w:fldChar w:fldCharType="separate"/>
      </w:r>
      <w:r>
        <w:t>5</w:t>
      </w:r>
      <w:r>
        <w:fldChar w:fldCharType="end"/>
      </w:r>
    </w:p>
    <w:p w14:paraId="1EA69A7B" w14:textId="4E345C2A" w:rsidR="003879F3" w:rsidRPr="00E155C7" w:rsidRDefault="003879F3">
      <w:pPr>
        <w:pStyle w:val="TOC1"/>
        <w:rPr>
          <w:rFonts w:asciiTheme="minorHAnsi" w:eastAsiaTheme="minorEastAsia" w:hAnsiTheme="minorHAnsi" w:cstheme="minorBidi"/>
          <w:szCs w:val="22"/>
          <w:lang w:eastAsia="de-DE"/>
        </w:rPr>
      </w:pPr>
      <w:r>
        <w:t>1</w:t>
      </w:r>
      <w:r w:rsidRPr="00E155C7">
        <w:rPr>
          <w:rFonts w:asciiTheme="minorHAnsi" w:eastAsiaTheme="minorEastAsia" w:hAnsiTheme="minorHAnsi" w:cstheme="minorBidi"/>
          <w:szCs w:val="22"/>
          <w:lang w:eastAsia="de-DE"/>
        </w:rPr>
        <w:tab/>
      </w:r>
      <w:r>
        <w:t>Scope</w:t>
      </w:r>
      <w:r>
        <w:tab/>
      </w:r>
      <w:r>
        <w:fldChar w:fldCharType="begin"/>
      </w:r>
      <w:r>
        <w:instrText xml:space="preserve"> PAGEREF _Toc49201874 \h </w:instrText>
      </w:r>
      <w:r>
        <w:fldChar w:fldCharType="separate"/>
      </w:r>
      <w:r>
        <w:t>6</w:t>
      </w:r>
      <w:r>
        <w:fldChar w:fldCharType="end"/>
      </w:r>
    </w:p>
    <w:p w14:paraId="788116C7" w14:textId="3986849D" w:rsidR="003879F3" w:rsidRPr="00E155C7" w:rsidRDefault="003879F3">
      <w:pPr>
        <w:pStyle w:val="TOC1"/>
        <w:rPr>
          <w:rFonts w:asciiTheme="minorHAnsi" w:eastAsiaTheme="minorEastAsia" w:hAnsiTheme="minorHAnsi" w:cstheme="minorBidi"/>
          <w:szCs w:val="22"/>
          <w:lang w:eastAsia="de-DE"/>
        </w:rPr>
      </w:pPr>
      <w:r>
        <w:t>2</w:t>
      </w:r>
      <w:r w:rsidRPr="00E155C7">
        <w:rPr>
          <w:rFonts w:asciiTheme="minorHAnsi" w:eastAsiaTheme="minorEastAsia" w:hAnsiTheme="minorHAnsi" w:cstheme="minorBidi"/>
          <w:szCs w:val="22"/>
          <w:lang w:eastAsia="de-DE"/>
        </w:rPr>
        <w:tab/>
      </w:r>
      <w:r>
        <w:t>References</w:t>
      </w:r>
      <w:r>
        <w:tab/>
      </w:r>
      <w:r>
        <w:fldChar w:fldCharType="begin"/>
      </w:r>
      <w:r>
        <w:instrText xml:space="preserve"> PAGEREF _Toc49201875 \h </w:instrText>
      </w:r>
      <w:r>
        <w:fldChar w:fldCharType="separate"/>
      </w:r>
      <w:r>
        <w:t>6</w:t>
      </w:r>
      <w:r>
        <w:fldChar w:fldCharType="end"/>
      </w:r>
    </w:p>
    <w:p w14:paraId="0B53D60B" w14:textId="3EC86265" w:rsidR="003879F3" w:rsidRPr="00E155C7" w:rsidRDefault="003879F3">
      <w:pPr>
        <w:pStyle w:val="TOC1"/>
        <w:rPr>
          <w:rFonts w:asciiTheme="minorHAnsi" w:eastAsiaTheme="minorEastAsia" w:hAnsiTheme="minorHAnsi" w:cstheme="minorBidi"/>
          <w:szCs w:val="22"/>
          <w:lang w:eastAsia="de-DE"/>
        </w:rPr>
      </w:pPr>
      <w:r>
        <w:t>3</w:t>
      </w:r>
      <w:r w:rsidRPr="00E155C7">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_Toc49201876 \h </w:instrText>
      </w:r>
      <w:r>
        <w:fldChar w:fldCharType="separate"/>
      </w:r>
      <w:r>
        <w:t>6</w:t>
      </w:r>
      <w:r>
        <w:fldChar w:fldCharType="end"/>
      </w:r>
    </w:p>
    <w:p w14:paraId="2A472051" w14:textId="317FD7C2" w:rsidR="003879F3" w:rsidRPr="00E155C7" w:rsidRDefault="003879F3">
      <w:pPr>
        <w:pStyle w:val="TOC2"/>
        <w:rPr>
          <w:rFonts w:asciiTheme="minorHAnsi" w:eastAsiaTheme="minorEastAsia" w:hAnsiTheme="minorHAnsi" w:cstheme="minorBidi"/>
          <w:sz w:val="22"/>
          <w:szCs w:val="22"/>
          <w:lang w:eastAsia="de-DE"/>
        </w:rPr>
      </w:pPr>
      <w:r>
        <w:t>3.1</w:t>
      </w:r>
      <w:r w:rsidRPr="00E155C7">
        <w:rPr>
          <w:rFonts w:asciiTheme="minorHAnsi" w:eastAsiaTheme="minorEastAsia" w:hAnsiTheme="minorHAnsi" w:cstheme="minorBidi"/>
          <w:sz w:val="22"/>
          <w:szCs w:val="22"/>
          <w:lang w:eastAsia="de-DE"/>
        </w:rPr>
        <w:tab/>
      </w:r>
      <w:r>
        <w:t>Terms</w:t>
      </w:r>
      <w:r>
        <w:tab/>
      </w:r>
      <w:r>
        <w:fldChar w:fldCharType="begin"/>
      </w:r>
      <w:r>
        <w:instrText xml:space="preserve"> PAGEREF _Toc49201877 \h </w:instrText>
      </w:r>
      <w:r>
        <w:fldChar w:fldCharType="separate"/>
      </w:r>
      <w:r>
        <w:t>6</w:t>
      </w:r>
      <w:r>
        <w:fldChar w:fldCharType="end"/>
      </w:r>
    </w:p>
    <w:p w14:paraId="05AF7F5F" w14:textId="5CB105F4" w:rsidR="003879F3" w:rsidRPr="00E155C7" w:rsidRDefault="003879F3">
      <w:pPr>
        <w:pStyle w:val="TOC2"/>
        <w:rPr>
          <w:rFonts w:asciiTheme="minorHAnsi" w:eastAsiaTheme="minorEastAsia" w:hAnsiTheme="minorHAnsi" w:cstheme="minorBidi"/>
          <w:sz w:val="22"/>
          <w:szCs w:val="22"/>
          <w:lang w:eastAsia="de-DE"/>
        </w:rPr>
      </w:pPr>
      <w:r>
        <w:t>3.2</w:t>
      </w:r>
      <w:r w:rsidRPr="00E155C7">
        <w:rPr>
          <w:rFonts w:asciiTheme="minorHAnsi" w:eastAsiaTheme="minorEastAsia" w:hAnsiTheme="minorHAnsi" w:cstheme="minorBidi"/>
          <w:sz w:val="22"/>
          <w:szCs w:val="22"/>
          <w:lang w:eastAsia="de-DE"/>
        </w:rPr>
        <w:tab/>
      </w:r>
      <w:r>
        <w:t>Symbols</w:t>
      </w:r>
      <w:r>
        <w:tab/>
      </w:r>
      <w:r>
        <w:fldChar w:fldCharType="begin"/>
      </w:r>
      <w:r>
        <w:instrText xml:space="preserve"> PAGEREF _Toc49201878 \h </w:instrText>
      </w:r>
      <w:r>
        <w:fldChar w:fldCharType="separate"/>
      </w:r>
      <w:r>
        <w:t>6</w:t>
      </w:r>
      <w:r>
        <w:fldChar w:fldCharType="end"/>
      </w:r>
    </w:p>
    <w:p w14:paraId="38B61EFA" w14:textId="3DC47DEA" w:rsidR="003879F3" w:rsidRPr="00E155C7" w:rsidRDefault="003879F3">
      <w:pPr>
        <w:pStyle w:val="TOC2"/>
        <w:rPr>
          <w:rFonts w:asciiTheme="minorHAnsi" w:eastAsiaTheme="minorEastAsia" w:hAnsiTheme="minorHAnsi" w:cstheme="minorBidi"/>
          <w:sz w:val="22"/>
          <w:szCs w:val="22"/>
          <w:lang w:eastAsia="de-DE"/>
        </w:rPr>
      </w:pPr>
      <w:r>
        <w:t>3.3</w:t>
      </w:r>
      <w:r w:rsidRPr="00E155C7">
        <w:rPr>
          <w:rFonts w:asciiTheme="minorHAnsi" w:eastAsiaTheme="minorEastAsia" w:hAnsiTheme="minorHAnsi" w:cstheme="minorBidi"/>
          <w:sz w:val="22"/>
          <w:szCs w:val="22"/>
          <w:lang w:eastAsia="de-DE"/>
        </w:rPr>
        <w:tab/>
      </w:r>
      <w:r>
        <w:t>Abbreviations</w:t>
      </w:r>
      <w:r>
        <w:tab/>
      </w:r>
      <w:r>
        <w:fldChar w:fldCharType="begin"/>
      </w:r>
      <w:r>
        <w:instrText xml:space="preserve"> PAGEREF _Toc49201879 \h </w:instrText>
      </w:r>
      <w:r>
        <w:fldChar w:fldCharType="separate"/>
      </w:r>
      <w:r>
        <w:t>7</w:t>
      </w:r>
      <w:r>
        <w:fldChar w:fldCharType="end"/>
      </w:r>
    </w:p>
    <w:p w14:paraId="3DCF30E4" w14:textId="53144A78" w:rsidR="003879F3" w:rsidRPr="00E155C7" w:rsidRDefault="003879F3">
      <w:pPr>
        <w:pStyle w:val="TOC1"/>
        <w:rPr>
          <w:rFonts w:asciiTheme="minorHAnsi" w:eastAsiaTheme="minorEastAsia" w:hAnsiTheme="minorHAnsi" w:cstheme="minorBidi"/>
          <w:szCs w:val="22"/>
          <w:lang w:eastAsia="de-DE"/>
        </w:rPr>
      </w:pPr>
      <w:r>
        <w:t>4</w:t>
      </w:r>
      <w:r w:rsidRPr="00E155C7">
        <w:rPr>
          <w:rFonts w:asciiTheme="minorHAnsi" w:eastAsiaTheme="minorEastAsia" w:hAnsiTheme="minorHAnsi" w:cstheme="minorBidi"/>
          <w:szCs w:val="22"/>
          <w:lang w:eastAsia="de-DE"/>
        </w:rPr>
        <w:tab/>
      </w:r>
      <w:r>
        <w:t>Architectural considerations</w:t>
      </w:r>
      <w:r>
        <w:tab/>
      </w:r>
      <w:r>
        <w:fldChar w:fldCharType="begin"/>
      </w:r>
      <w:r>
        <w:instrText xml:space="preserve"> PAGEREF _Toc49201880 \h </w:instrText>
      </w:r>
      <w:r>
        <w:fldChar w:fldCharType="separate"/>
      </w:r>
      <w:r>
        <w:t>7</w:t>
      </w:r>
      <w:r>
        <w:fldChar w:fldCharType="end"/>
      </w:r>
    </w:p>
    <w:p w14:paraId="50936D06" w14:textId="6610B112" w:rsidR="003879F3" w:rsidRPr="00E155C7" w:rsidRDefault="003879F3">
      <w:pPr>
        <w:pStyle w:val="TOC2"/>
        <w:rPr>
          <w:rFonts w:asciiTheme="minorHAnsi" w:eastAsiaTheme="minorEastAsia" w:hAnsiTheme="minorHAnsi" w:cstheme="minorBidi"/>
          <w:sz w:val="22"/>
          <w:szCs w:val="22"/>
          <w:lang w:eastAsia="de-DE"/>
        </w:rPr>
      </w:pPr>
      <w:r>
        <w:t>4.1</w:t>
      </w:r>
      <w:r w:rsidRPr="00E155C7">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_Toc49201881 \h </w:instrText>
      </w:r>
      <w:r>
        <w:fldChar w:fldCharType="separate"/>
      </w:r>
      <w:r>
        <w:t>7</w:t>
      </w:r>
      <w:r>
        <w:fldChar w:fldCharType="end"/>
      </w:r>
    </w:p>
    <w:p w14:paraId="42CA62FC" w14:textId="0BFB593E" w:rsidR="003879F3" w:rsidRPr="00E155C7" w:rsidRDefault="003879F3">
      <w:pPr>
        <w:pStyle w:val="TOC2"/>
        <w:rPr>
          <w:rFonts w:asciiTheme="minorHAnsi" w:eastAsiaTheme="minorEastAsia" w:hAnsiTheme="minorHAnsi" w:cstheme="minorBidi"/>
          <w:sz w:val="22"/>
          <w:szCs w:val="22"/>
          <w:lang w:eastAsia="de-DE"/>
        </w:rPr>
      </w:pPr>
      <w:r>
        <w:t>4.2</w:t>
      </w:r>
      <w:r w:rsidRPr="00E155C7">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_Toc49201882 \h </w:instrText>
      </w:r>
      <w:r>
        <w:fldChar w:fldCharType="separate"/>
      </w:r>
      <w:r>
        <w:t>7</w:t>
      </w:r>
      <w:r>
        <w:fldChar w:fldCharType="end"/>
      </w:r>
    </w:p>
    <w:p w14:paraId="69443549" w14:textId="01C005C7" w:rsidR="003879F3" w:rsidRPr="00E155C7" w:rsidRDefault="003879F3">
      <w:pPr>
        <w:pStyle w:val="TOC1"/>
        <w:rPr>
          <w:rFonts w:asciiTheme="minorHAnsi" w:eastAsiaTheme="minorEastAsia" w:hAnsiTheme="minorHAnsi" w:cstheme="minorBidi"/>
          <w:szCs w:val="22"/>
          <w:lang w:eastAsia="de-DE"/>
        </w:rPr>
      </w:pPr>
      <w:r>
        <w:t>5</w:t>
      </w:r>
      <w:r w:rsidRPr="00E155C7">
        <w:rPr>
          <w:rFonts w:asciiTheme="minorHAnsi" w:eastAsiaTheme="minorEastAsia" w:hAnsiTheme="minorHAnsi" w:cstheme="minorBidi"/>
          <w:szCs w:val="22"/>
          <w:lang w:eastAsia="de-DE"/>
        </w:rPr>
        <w:tab/>
      </w:r>
      <w:r>
        <w:t>Key issues</w:t>
      </w:r>
      <w:r>
        <w:tab/>
      </w:r>
      <w:r>
        <w:fldChar w:fldCharType="begin"/>
      </w:r>
      <w:r>
        <w:instrText xml:space="preserve"> PAGEREF _Toc49201883 \h </w:instrText>
      </w:r>
      <w:r>
        <w:fldChar w:fldCharType="separate"/>
      </w:r>
      <w:r>
        <w:t>8</w:t>
      </w:r>
      <w:r>
        <w:fldChar w:fldCharType="end"/>
      </w:r>
    </w:p>
    <w:p w14:paraId="78BD2641" w14:textId="0AC50DF7" w:rsidR="003879F3" w:rsidRPr="00E155C7" w:rsidRDefault="003879F3">
      <w:pPr>
        <w:pStyle w:val="TOC2"/>
        <w:rPr>
          <w:rFonts w:asciiTheme="minorHAnsi" w:eastAsiaTheme="minorEastAsia" w:hAnsiTheme="minorHAnsi" w:cstheme="minorBidi"/>
          <w:sz w:val="22"/>
          <w:szCs w:val="22"/>
          <w:lang w:eastAsia="de-DE"/>
        </w:rPr>
      </w:pPr>
      <w:r>
        <w:t xml:space="preserve">5.1 </w:t>
      </w:r>
      <w:r w:rsidRPr="00E155C7">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_Toc49201884 \h </w:instrText>
      </w:r>
      <w:r>
        <w:fldChar w:fldCharType="separate"/>
      </w:r>
      <w:r>
        <w:t>8</w:t>
      </w:r>
      <w:r>
        <w:fldChar w:fldCharType="end"/>
      </w:r>
    </w:p>
    <w:p w14:paraId="0B718BAB" w14:textId="6688D7B7" w:rsidR="003879F3" w:rsidRPr="00E155C7" w:rsidRDefault="003879F3">
      <w:pPr>
        <w:pStyle w:val="TOC3"/>
        <w:rPr>
          <w:rFonts w:asciiTheme="minorHAnsi" w:eastAsiaTheme="minorEastAsia" w:hAnsiTheme="minorHAnsi" w:cstheme="minorBidi"/>
          <w:sz w:val="22"/>
          <w:szCs w:val="22"/>
          <w:lang w:eastAsia="de-DE"/>
        </w:rPr>
      </w:pPr>
      <w:r>
        <w:t xml:space="preserve">5.1.1  </w:t>
      </w:r>
      <w:r w:rsidRPr="00E155C7">
        <w:rPr>
          <w:rFonts w:asciiTheme="minorHAnsi" w:eastAsiaTheme="minorEastAsia" w:hAnsiTheme="minorHAnsi" w:cstheme="minorBidi"/>
          <w:sz w:val="22"/>
          <w:szCs w:val="22"/>
          <w:lang w:eastAsia="de-DE"/>
        </w:rPr>
        <w:tab/>
      </w:r>
      <w:r>
        <w:t>Key issue details</w:t>
      </w:r>
      <w:r>
        <w:tab/>
      </w:r>
      <w:r>
        <w:fldChar w:fldCharType="begin"/>
      </w:r>
      <w:r>
        <w:instrText xml:space="preserve"> PAGEREF _Toc49201885 \h </w:instrText>
      </w:r>
      <w:r>
        <w:fldChar w:fldCharType="separate"/>
      </w:r>
      <w:r>
        <w:t>8</w:t>
      </w:r>
      <w:r>
        <w:fldChar w:fldCharType="end"/>
      </w:r>
    </w:p>
    <w:p w14:paraId="1E07E2EF" w14:textId="49AA9C9B" w:rsidR="003879F3" w:rsidRPr="00E155C7" w:rsidRDefault="003879F3">
      <w:pPr>
        <w:pStyle w:val="TOC3"/>
        <w:rPr>
          <w:rFonts w:asciiTheme="minorHAnsi" w:eastAsiaTheme="minorEastAsia" w:hAnsiTheme="minorHAnsi" w:cstheme="minorBidi"/>
          <w:sz w:val="22"/>
          <w:szCs w:val="22"/>
          <w:lang w:eastAsia="de-DE"/>
        </w:rPr>
      </w:pPr>
      <w:r w:rsidRPr="002E5781">
        <w:rPr>
          <w:lang w:val="en-US" w:eastAsia="zh-CN"/>
        </w:rPr>
        <w:t xml:space="preserve">5.1.2  </w:t>
      </w:r>
      <w:r w:rsidRPr="00E155C7">
        <w:rPr>
          <w:rFonts w:asciiTheme="minorHAnsi" w:eastAsiaTheme="minorEastAsia" w:hAnsiTheme="minorHAnsi" w:cstheme="minorBidi"/>
          <w:sz w:val="22"/>
          <w:szCs w:val="22"/>
          <w:lang w:eastAsia="de-DE"/>
        </w:rPr>
        <w:tab/>
      </w:r>
      <w:r>
        <w:t>Security threats</w:t>
      </w:r>
      <w:r>
        <w:tab/>
      </w:r>
      <w:r>
        <w:fldChar w:fldCharType="begin"/>
      </w:r>
      <w:r>
        <w:instrText xml:space="preserve"> PAGEREF _Toc49201886 \h </w:instrText>
      </w:r>
      <w:r>
        <w:fldChar w:fldCharType="separate"/>
      </w:r>
      <w:r>
        <w:t>8</w:t>
      </w:r>
      <w:r>
        <w:fldChar w:fldCharType="end"/>
      </w:r>
    </w:p>
    <w:p w14:paraId="2F99AD10" w14:textId="474E54B0" w:rsidR="003879F3" w:rsidRPr="00E155C7" w:rsidRDefault="003879F3">
      <w:pPr>
        <w:pStyle w:val="TOC3"/>
        <w:rPr>
          <w:rFonts w:asciiTheme="minorHAnsi" w:eastAsiaTheme="minorEastAsia" w:hAnsiTheme="minorHAnsi" w:cstheme="minorBidi"/>
          <w:sz w:val="22"/>
          <w:szCs w:val="22"/>
          <w:lang w:eastAsia="de-DE"/>
        </w:rPr>
      </w:pPr>
      <w:r w:rsidRPr="002E5781">
        <w:rPr>
          <w:lang w:val="en-US" w:eastAsia="zh-CN"/>
        </w:rPr>
        <w:t>5.1.3</w:t>
      </w:r>
      <w:r w:rsidRPr="00E155C7">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_Toc49201887 \h </w:instrText>
      </w:r>
      <w:r>
        <w:fldChar w:fldCharType="separate"/>
      </w:r>
      <w:r>
        <w:t>8</w:t>
      </w:r>
      <w:r>
        <w:fldChar w:fldCharType="end"/>
      </w:r>
    </w:p>
    <w:p w14:paraId="3591082B" w14:textId="5A950010" w:rsidR="003879F3" w:rsidRPr="00E155C7" w:rsidRDefault="003879F3">
      <w:pPr>
        <w:pStyle w:val="TOC2"/>
        <w:rPr>
          <w:rFonts w:asciiTheme="minorHAnsi" w:eastAsiaTheme="minorEastAsia" w:hAnsiTheme="minorHAnsi" w:cstheme="minorBidi"/>
          <w:sz w:val="22"/>
          <w:szCs w:val="22"/>
          <w:lang w:eastAsia="de-DE"/>
        </w:rPr>
      </w:pPr>
      <w:r>
        <w:t>5.2</w:t>
      </w:r>
      <w:r w:rsidRPr="00E155C7">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_Toc49201888 \h </w:instrText>
      </w:r>
      <w:r>
        <w:fldChar w:fldCharType="separate"/>
      </w:r>
      <w:r>
        <w:t>8</w:t>
      </w:r>
      <w:r>
        <w:fldChar w:fldCharType="end"/>
      </w:r>
    </w:p>
    <w:p w14:paraId="17F32CCB" w14:textId="2E2AE23A" w:rsidR="003879F3" w:rsidRPr="00E155C7" w:rsidRDefault="003879F3">
      <w:pPr>
        <w:pStyle w:val="TOC3"/>
        <w:rPr>
          <w:rFonts w:asciiTheme="minorHAnsi" w:eastAsiaTheme="minorEastAsia" w:hAnsiTheme="minorHAnsi" w:cstheme="minorBidi"/>
          <w:sz w:val="22"/>
          <w:szCs w:val="22"/>
          <w:lang w:eastAsia="de-DE"/>
        </w:rPr>
      </w:pPr>
      <w:r>
        <w:t>5.2.1</w:t>
      </w:r>
      <w:r w:rsidRPr="00E155C7">
        <w:rPr>
          <w:rFonts w:asciiTheme="minorHAnsi" w:eastAsiaTheme="minorEastAsia" w:hAnsiTheme="minorHAnsi" w:cstheme="minorBidi"/>
          <w:sz w:val="22"/>
          <w:szCs w:val="22"/>
          <w:lang w:eastAsia="de-DE"/>
        </w:rPr>
        <w:tab/>
      </w:r>
      <w:r>
        <w:t>Key issue details</w:t>
      </w:r>
      <w:r>
        <w:tab/>
      </w:r>
      <w:r>
        <w:fldChar w:fldCharType="begin"/>
      </w:r>
      <w:r>
        <w:instrText xml:space="preserve"> PAGEREF _Toc49201889 \h </w:instrText>
      </w:r>
      <w:r>
        <w:fldChar w:fldCharType="separate"/>
      </w:r>
      <w:r>
        <w:t>8</w:t>
      </w:r>
      <w:r>
        <w:fldChar w:fldCharType="end"/>
      </w:r>
    </w:p>
    <w:p w14:paraId="670A330C" w14:textId="05BDE8DA" w:rsidR="003879F3" w:rsidRPr="00E155C7" w:rsidRDefault="003879F3">
      <w:pPr>
        <w:pStyle w:val="TOC3"/>
        <w:rPr>
          <w:rFonts w:asciiTheme="minorHAnsi" w:eastAsiaTheme="minorEastAsia" w:hAnsiTheme="minorHAnsi" w:cstheme="minorBidi"/>
          <w:sz w:val="22"/>
          <w:szCs w:val="22"/>
          <w:lang w:eastAsia="de-DE"/>
        </w:rPr>
      </w:pPr>
      <w:r>
        <w:t>5.2.2</w:t>
      </w:r>
      <w:r w:rsidRPr="00E155C7">
        <w:rPr>
          <w:rFonts w:asciiTheme="minorHAnsi" w:eastAsiaTheme="minorEastAsia" w:hAnsiTheme="minorHAnsi" w:cstheme="minorBidi"/>
          <w:sz w:val="22"/>
          <w:szCs w:val="22"/>
          <w:lang w:eastAsia="de-DE"/>
        </w:rPr>
        <w:tab/>
      </w:r>
      <w:r>
        <w:t>Threats</w:t>
      </w:r>
      <w:r>
        <w:tab/>
      </w:r>
      <w:r>
        <w:fldChar w:fldCharType="begin"/>
      </w:r>
      <w:r>
        <w:instrText xml:space="preserve"> PAGEREF _Toc49201890 \h </w:instrText>
      </w:r>
      <w:r>
        <w:fldChar w:fldCharType="separate"/>
      </w:r>
      <w:r>
        <w:t>9</w:t>
      </w:r>
      <w:r>
        <w:fldChar w:fldCharType="end"/>
      </w:r>
    </w:p>
    <w:p w14:paraId="0D554242" w14:textId="0952B51B" w:rsidR="003879F3" w:rsidRPr="00E155C7" w:rsidRDefault="003879F3">
      <w:pPr>
        <w:pStyle w:val="TOC3"/>
        <w:rPr>
          <w:rFonts w:asciiTheme="minorHAnsi" w:eastAsiaTheme="minorEastAsia" w:hAnsiTheme="minorHAnsi" w:cstheme="minorBidi"/>
          <w:sz w:val="22"/>
          <w:szCs w:val="22"/>
          <w:lang w:eastAsia="de-DE"/>
        </w:rPr>
      </w:pPr>
      <w:r>
        <w:t>5.2.3</w:t>
      </w:r>
      <w:r w:rsidRPr="00E155C7">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_Toc49201891 \h </w:instrText>
      </w:r>
      <w:r>
        <w:fldChar w:fldCharType="separate"/>
      </w:r>
      <w:r>
        <w:t>9</w:t>
      </w:r>
      <w:r>
        <w:fldChar w:fldCharType="end"/>
      </w:r>
    </w:p>
    <w:p w14:paraId="1ADB8ADC" w14:textId="4F99465C" w:rsidR="003879F3" w:rsidRPr="00E155C7" w:rsidRDefault="003879F3">
      <w:pPr>
        <w:pStyle w:val="TOC2"/>
        <w:rPr>
          <w:rFonts w:asciiTheme="minorHAnsi" w:eastAsiaTheme="minorEastAsia" w:hAnsiTheme="minorHAnsi" w:cstheme="minorBidi"/>
          <w:sz w:val="22"/>
          <w:szCs w:val="22"/>
          <w:lang w:eastAsia="de-DE"/>
        </w:rPr>
      </w:pPr>
      <w:r>
        <w:t>5.3</w:t>
      </w:r>
      <w:r w:rsidRPr="00E155C7">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_Toc49201892 \h </w:instrText>
      </w:r>
      <w:r>
        <w:fldChar w:fldCharType="separate"/>
      </w:r>
      <w:r>
        <w:t>9</w:t>
      </w:r>
      <w:r>
        <w:fldChar w:fldCharType="end"/>
      </w:r>
    </w:p>
    <w:p w14:paraId="736AEC31" w14:textId="069DF6BF" w:rsidR="003879F3" w:rsidRPr="00E155C7" w:rsidRDefault="003879F3">
      <w:pPr>
        <w:pStyle w:val="TOC3"/>
        <w:rPr>
          <w:rFonts w:asciiTheme="minorHAnsi" w:eastAsiaTheme="minorEastAsia" w:hAnsiTheme="minorHAnsi" w:cstheme="minorBidi"/>
          <w:sz w:val="22"/>
          <w:szCs w:val="22"/>
          <w:lang w:eastAsia="de-DE"/>
        </w:rPr>
      </w:pPr>
      <w:r>
        <w:t>5.3.1</w:t>
      </w:r>
      <w:r w:rsidRPr="00E155C7">
        <w:rPr>
          <w:rFonts w:asciiTheme="minorHAnsi" w:eastAsiaTheme="minorEastAsia" w:hAnsiTheme="minorHAnsi" w:cstheme="minorBidi"/>
          <w:sz w:val="22"/>
          <w:szCs w:val="22"/>
          <w:lang w:eastAsia="de-DE"/>
        </w:rPr>
        <w:tab/>
      </w:r>
      <w:r>
        <w:t>Key issue details</w:t>
      </w:r>
      <w:r>
        <w:tab/>
      </w:r>
      <w:r>
        <w:fldChar w:fldCharType="begin"/>
      </w:r>
      <w:r>
        <w:instrText xml:space="preserve"> PAGEREF _Toc49201893 \h </w:instrText>
      </w:r>
      <w:r>
        <w:fldChar w:fldCharType="separate"/>
      </w:r>
      <w:r>
        <w:t>9</w:t>
      </w:r>
      <w:r>
        <w:fldChar w:fldCharType="end"/>
      </w:r>
    </w:p>
    <w:p w14:paraId="67F3FE92" w14:textId="0B2738AC" w:rsidR="003879F3" w:rsidRPr="00E155C7" w:rsidRDefault="003879F3">
      <w:pPr>
        <w:pStyle w:val="TOC3"/>
        <w:rPr>
          <w:rFonts w:asciiTheme="minorHAnsi" w:eastAsiaTheme="minorEastAsia" w:hAnsiTheme="minorHAnsi" w:cstheme="minorBidi"/>
          <w:sz w:val="22"/>
          <w:szCs w:val="22"/>
          <w:lang w:eastAsia="de-DE"/>
        </w:rPr>
      </w:pPr>
      <w:r>
        <w:t>5.3.2</w:t>
      </w:r>
      <w:r w:rsidRPr="00E155C7">
        <w:rPr>
          <w:rFonts w:asciiTheme="minorHAnsi" w:eastAsiaTheme="minorEastAsia" w:hAnsiTheme="minorHAnsi" w:cstheme="minorBidi"/>
          <w:sz w:val="22"/>
          <w:szCs w:val="22"/>
          <w:lang w:eastAsia="de-DE"/>
        </w:rPr>
        <w:tab/>
      </w:r>
      <w:r>
        <w:t>Security threats</w:t>
      </w:r>
      <w:r>
        <w:tab/>
      </w:r>
      <w:r>
        <w:fldChar w:fldCharType="begin"/>
      </w:r>
      <w:r>
        <w:instrText xml:space="preserve"> PAGEREF _Toc49201894 \h </w:instrText>
      </w:r>
      <w:r>
        <w:fldChar w:fldCharType="separate"/>
      </w:r>
      <w:r>
        <w:t>9</w:t>
      </w:r>
      <w:r>
        <w:fldChar w:fldCharType="end"/>
      </w:r>
    </w:p>
    <w:p w14:paraId="167A211A" w14:textId="55241C6D" w:rsidR="003879F3" w:rsidRPr="00E155C7" w:rsidRDefault="003879F3">
      <w:pPr>
        <w:pStyle w:val="TOC3"/>
        <w:rPr>
          <w:rFonts w:asciiTheme="minorHAnsi" w:eastAsiaTheme="minorEastAsia" w:hAnsiTheme="minorHAnsi" w:cstheme="minorBidi"/>
          <w:sz w:val="22"/>
          <w:szCs w:val="22"/>
          <w:lang w:eastAsia="de-DE"/>
        </w:rPr>
      </w:pPr>
      <w:r>
        <w:t>5.3.3</w:t>
      </w:r>
      <w:r w:rsidRPr="00E155C7">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_Toc49201895 \h </w:instrText>
      </w:r>
      <w:r>
        <w:fldChar w:fldCharType="separate"/>
      </w:r>
      <w:r>
        <w:t>10</w:t>
      </w:r>
      <w:r>
        <w:fldChar w:fldCharType="end"/>
      </w:r>
    </w:p>
    <w:p w14:paraId="665491CC" w14:textId="4FA186AB" w:rsidR="003879F3" w:rsidRPr="00E155C7" w:rsidRDefault="003879F3">
      <w:pPr>
        <w:pStyle w:val="TOC1"/>
        <w:rPr>
          <w:rFonts w:asciiTheme="minorHAnsi" w:eastAsiaTheme="minorEastAsia" w:hAnsiTheme="minorHAnsi" w:cstheme="minorBidi"/>
          <w:szCs w:val="22"/>
          <w:lang w:eastAsia="de-DE"/>
        </w:rPr>
      </w:pPr>
      <w:r>
        <w:t>6</w:t>
      </w:r>
      <w:r w:rsidRPr="00E155C7">
        <w:rPr>
          <w:rFonts w:asciiTheme="minorHAnsi" w:eastAsiaTheme="minorEastAsia" w:hAnsiTheme="minorHAnsi" w:cstheme="minorBidi"/>
          <w:szCs w:val="22"/>
          <w:lang w:eastAsia="de-DE"/>
        </w:rPr>
        <w:tab/>
      </w:r>
      <w:r>
        <w:t>Solutions</w:t>
      </w:r>
      <w:r>
        <w:tab/>
      </w:r>
      <w:r>
        <w:fldChar w:fldCharType="begin"/>
      </w:r>
      <w:r>
        <w:instrText xml:space="preserve"> PAGEREF _Toc49201896 \h </w:instrText>
      </w:r>
      <w:r>
        <w:fldChar w:fldCharType="separate"/>
      </w:r>
      <w:r>
        <w:t>10</w:t>
      </w:r>
      <w:r>
        <w:fldChar w:fldCharType="end"/>
      </w:r>
    </w:p>
    <w:p w14:paraId="556A3785" w14:textId="5F42B045" w:rsidR="003879F3" w:rsidRPr="00E155C7" w:rsidRDefault="003879F3">
      <w:pPr>
        <w:pStyle w:val="TOC2"/>
        <w:rPr>
          <w:rFonts w:asciiTheme="minorHAnsi" w:eastAsiaTheme="minorEastAsia" w:hAnsiTheme="minorHAnsi" w:cstheme="minorBidi"/>
          <w:sz w:val="22"/>
          <w:szCs w:val="22"/>
          <w:lang w:eastAsia="de-DE"/>
        </w:rPr>
      </w:pPr>
      <w:r>
        <w:t>6.</w:t>
      </w:r>
      <w:r w:rsidRPr="002E5781">
        <w:rPr>
          <w:highlight w:val="yellow"/>
        </w:rPr>
        <w:t>A</w:t>
      </w:r>
      <w:r w:rsidRPr="00E155C7">
        <w:rPr>
          <w:rFonts w:asciiTheme="minorHAnsi" w:eastAsiaTheme="minorEastAsia" w:hAnsiTheme="minorHAnsi" w:cstheme="minorBidi"/>
          <w:sz w:val="22"/>
          <w:szCs w:val="22"/>
          <w:lang w:eastAsia="de-DE"/>
        </w:rPr>
        <w:tab/>
      </w:r>
      <w:r>
        <w:t>Solution #</w:t>
      </w:r>
      <w:r w:rsidRPr="002E5781">
        <w:rPr>
          <w:highlight w:val="yellow"/>
        </w:rPr>
        <w:t>A</w:t>
      </w:r>
      <w:r>
        <w:t>:</w:t>
      </w:r>
      <w:r>
        <w:tab/>
      </w:r>
      <w:r>
        <w:fldChar w:fldCharType="begin"/>
      </w:r>
      <w:r>
        <w:instrText xml:space="preserve"> PAGEREF _Toc49201897 \h </w:instrText>
      </w:r>
      <w:r>
        <w:fldChar w:fldCharType="separate"/>
      </w:r>
      <w:r>
        <w:t>10</w:t>
      </w:r>
      <w:r>
        <w:fldChar w:fldCharType="end"/>
      </w:r>
    </w:p>
    <w:p w14:paraId="66E0BF2F" w14:textId="69AA0CAB" w:rsidR="003879F3" w:rsidRPr="00E155C7" w:rsidRDefault="003879F3">
      <w:pPr>
        <w:pStyle w:val="TOC3"/>
        <w:rPr>
          <w:rFonts w:asciiTheme="minorHAnsi" w:eastAsiaTheme="minorEastAsia" w:hAnsiTheme="minorHAnsi" w:cstheme="minorBidi"/>
          <w:sz w:val="22"/>
          <w:szCs w:val="22"/>
          <w:lang w:eastAsia="de-DE"/>
        </w:rPr>
      </w:pPr>
      <w:r>
        <w:t>6.</w:t>
      </w:r>
      <w:r w:rsidRPr="002E5781">
        <w:rPr>
          <w:highlight w:val="yellow"/>
        </w:rPr>
        <w:t>A</w:t>
      </w:r>
      <w:r>
        <w:t>.1</w:t>
      </w:r>
      <w:r w:rsidRPr="00E155C7">
        <w:rPr>
          <w:rFonts w:asciiTheme="minorHAnsi" w:eastAsiaTheme="minorEastAsia" w:hAnsiTheme="minorHAnsi" w:cstheme="minorBidi"/>
          <w:sz w:val="22"/>
          <w:szCs w:val="22"/>
          <w:lang w:eastAsia="de-DE"/>
        </w:rPr>
        <w:tab/>
      </w:r>
      <w:r>
        <w:t>Introduction</w:t>
      </w:r>
      <w:r>
        <w:tab/>
      </w:r>
      <w:r>
        <w:fldChar w:fldCharType="begin"/>
      </w:r>
      <w:r>
        <w:instrText xml:space="preserve"> PAGEREF _Toc49201898 \h </w:instrText>
      </w:r>
      <w:r>
        <w:fldChar w:fldCharType="separate"/>
      </w:r>
      <w:r>
        <w:t>10</w:t>
      </w:r>
      <w:r>
        <w:fldChar w:fldCharType="end"/>
      </w:r>
    </w:p>
    <w:p w14:paraId="57134E0E" w14:textId="75509C1D" w:rsidR="003879F3" w:rsidRPr="00E155C7" w:rsidRDefault="003879F3">
      <w:pPr>
        <w:pStyle w:val="TOC3"/>
        <w:rPr>
          <w:rFonts w:asciiTheme="minorHAnsi" w:eastAsiaTheme="minorEastAsia" w:hAnsiTheme="minorHAnsi" w:cstheme="minorBidi"/>
          <w:sz w:val="22"/>
          <w:szCs w:val="22"/>
          <w:lang w:eastAsia="de-DE"/>
        </w:rPr>
      </w:pPr>
      <w:r>
        <w:t>6.</w:t>
      </w:r>
      <w:r w:rsidRPr="002E5781">
        <w:rPr>
          <w:highlight w:val="yellow"/>
        </w:rPr>
        <w:t>A</w:t>
      </w:r>
      <w:r>
        <w:t>.2</w:t>
      </w:r>
      <w:r w:rsidRPr="00E155C7">
        <w:rPr>
          <w:rFonts w:asciiTheme="minorHAnsi" w:eastAsiaTheme="minorEastAsia" w:hAnsiTheme="minorHAnsi" w:cstheme="minorBidi"/>
          <w:sz w:val="22"/>
          <w:szCs w:val="22"/>
          <w:lang w:eastAsia="de-DE"/>
        </w:rPr>
        <w:tab/>
      </w:r>
      <w:r>
        <w:t>Solution details</w:t>
      </w:r>
      <w:r>
        <w:tab/>
      </w:r>
      <w:r>
        <w:fldChar w:fldCharType="begin"/>
      </w:r>
      <w:r>
        <w:instrText xml:space="preserve"> PAGEREF _Toc49201899 \h </w:instrText>
      </w:r>
      <w:r>
        <w:fldChar w:fldCharType="separate"/>
      </w:r>
      <w:r>
        <w:t>10</w:t>
      </w:r>
      <w:r>
        <w:fldChar w:fldCharType="end"/>
      </w:r>
    </w:p>
    <w:p w14:paraId="1AA66314" w14:textId="277BB07B" w:rsidR="003879F3" w:rsidRPr="00E155C7" w:rsidRDefault="003879F3">
      <w:pPr>
        <w:pStyle w:val="TOC3"/>
        <w:rPr>
          <w:rFonts w:asciiTheme="minorHAnsi" w:eastAsiaTheme="minorEastAsia" w:hAnsiTheme="minorHAnsi" w:cstheme="minorBidi"/>
          <w:sz w:val="22"/>
          <w:szCs w:val="22"/>
          <w:lang w:eastAsia="de-DE"/>
        </w:rPr>
      </w:pPr>
      <w:r>
        <w:t>6.A.3</w:t>
      </w:r>
      <w:r w:rsidRPr="00E155C7">
        <w:rPr>
          <w:rFonts w:asciiTheme="minorHAnsi" w:eastAsiaTheme="minorEastAsia" w:hAnsiTheme="minorHAnsi" w:cstheme="minorBidi"/>
          <w:sz w:val="22"/>
          <w:szCs w:val="22"/>
          <w:lang w:eastAsia="de-DE"/>
        </w:rPr>
        <w:tab/>
      </w:r>
      <w:r>
        <w:t>Evaluation</w:t>
      </w:r>
      <w:r>
        <w:tab/>
      </w:r>
      <w:r>
        <w:fldChar w:fldCharType="begin"/>
      </w:r>
      <w:r>
        <w:instrText xml:space="preserve"> PAGEREF _Toc49201900 \h </w:instrText>
      </w:r>
      <w:r>
        <w:fldChar w:fldCharType="separate"/>
      </w:r>
      <w:r>
        <w:t>10</w:t>
      </w:r>
      <w:r>
        <w:fldChar w:fldCharType="end"/>
      </w:r>
    </w:p>
    <w:p w14:paraId="7C33B0A2" w14:textId="1620D2C7" w:rsidR="003879F3" w:rsidRPr="00E155C7" w:rsidRDefault="003879F3">
      <w:pPr>
        <w:pStyle w:val="TOC1"/>
        <w:rPr>
          <w:rFonts w:asciiTheme="minorHAnsi" w:eastAsiaTheme="minorEastAsia" w:hAnsiTheme="minorHAnsi" w:cstheme="minorBidi"/>
          <w:szCs w:val="22"/>
          <w:lang w:eastAsia="de-DE"/>
        </w:rPr>
      </w:pPr>
      <w:r>
        <w:t>7</w:t>
      </w:r>
      <w:r w:rsidRPr="00E155C7">
        <w:rPr>
          <w:rFonts w:asciiTheme="minorHAnsi" w:eastAsiaTheme="minorEastAsia" w:hAnsiTheme="minorHAnsi" w:cstheme="minorBidi"/>
          <w:szCs w:val="22"/>
          <w:lang w:eastAsia="de-DE"/>
        </w:rPr>
        <w:tab/>
      </w:r>
      <w:r>
        <w:t>Conclusions</w:t>
      </w:r>
      <w:r>
        <w:tab/>
      </w:r>
      <w:r>
        <w:fldChar w:fldCharType="begin"/>
      </w:r>
      <w:r>
        <w:instrText xml:space="preserve"> PAGEREF _Toc49201901 \h </w:instrText>
      </w:r>
      <w:r>
        <w:fldChar w:fldCharType="separate"/>
      </w:r>
      <w:r>
        <w:t>10</w:t>
      </w:r>
      <w:r>
        <w:fldChar w:fldCharType="end"/>
      </w:r>
    </w:p>
    <w:p w14:paraId="660C23CC" w14:textId="7287D3EF" w:rsidR="003879F3" w:rsidRPr="00E155C7" w:rsidRDefault="003879F3">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_Toc49201902 \h </w:instrText>
      </w:r>
      <w:r>
        <w:fldChar w:fldCharType="separate"/>
      </w:r>
      <w:r>
        <w:t>10</w:t>
      </w:r>
      <w:r>
        <w:fldChar w:fldCharType="end"/>
      </w:r>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4" w:name="foreword"/>
      <w:bookmarkStart w:id="15" w:name="_Toc49201872"/>
      <w:bookmarkEnd w:id="14"/>
      <w:r w:rsidRPr="004D3578">
        <w:t>Foreword</w:t>
      </w:r>
      <w:bookmarkEnd w:id="15"/>
    </w:p>
    <w:p w14:paraId="15326FC1" w14:textId="77777777" w:rsidR="00080512" w:rsidRPr="004D3578" w:rsidRDefault="00080512">
      <w:r w:rsidRPr="004D3578">
        <w:t xml:space="preserve">This Technical </w:t>
      </w:r>
      <w:bookmarkStart w:id="16" w:name="spectype3"/>
      <w:r w:rsidR="00602AEA" w:rsidRPr="004C740A">
        <w:t>Report</w:t>
      </w:r>
      <w:bookmarkEnd w:id="16"/>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17" w:name="introduction"/>
      <w:bookmarkStart w:id="18" w:name="_Toc49201873"/>
      <w:bookmarkEnd w:id="17"/>
      <w:r w:rsidRPr="004D3578">
        <w:t>Introduction</w:t>
      </w:r>
      <w:bookmarkEnd w:id="18"/>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19" w:name="scope"/>
      <w:bookmarkStart w:id="20" w:name="_Toc49201874"/>
      <w:bookmarkStart w:id="21" w:name="_Hlk46393078"/>
      <w:bookmarkEnd w:id="19"/>
      <w:r w:rsidRPr="004D3578">
        <w:lastRenderedPageBreak/>
        <w:t>1</w:t>
      </w:r>
      <w:r w:rsidRPr="004D3578">
        <w:tab/>
        <w:t>Scope</w:t>
      </w:r>
      <w:bookmarkEnd w:id="20"/>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22" w:name="references"/>
      <w:bookmarkStart w:id="23" w:name="_Toc49201875"/>
      <w:bookmarkEnd w:id="21"/>
      <w:bookmarkEnd w:id="22"/>
      <w:r w:rsidRPr="004D3578">
        <w:t>2</w:t>
      </w:r>
      <w:r w:rsidRPr="004D3578">
        <w:tab/>
        <w:t>References</w:t>
      </w:r>
      <w:bookmarkEnd w:id="23"/>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1192DD5A" w:rsidR="001A5A1E" w:rsidRPr="004D3578" w:rsidRDefault="001A5A1E" w:rsidP="001A5A1E">
      <w:pPr>
        <w:pStyle w:val="EX"/>
      </w:pPr>
      <w:r>
        <w:t>[7]</w:t>
      </w:r>
      <w:r>
        <w:tab/>
        <w:t>RFC 7384 "Security Requirements of Time Protocols in Packet Switched Networks".</w:t>
      </w:r>
    </w:p>
    <w:p w14:paraId="145AF2F1" w14:textId="77777777" w:rsidR="00080512" w:rsidRPr="004D3578" w:rsidRDefault="00080512">
      <w:pPr>
        <w:pStyle w:val="Heading1"/>
      </w:pPr>
      <w:bookmarkStart w:id="24" w:name="definitions"/>
      <w:bookmarkStart w:id="25" w:name="_Toc49201876"/>
      <w:bookmarkEnd w:id="24"/>
      <w:r w:rsidRPr="004D3578">
        <w:t>3</w:t>
      </w:r>
      <w:r w:rsidRPr="004D3578">
        <w:tab/>
        <w:t>Definitions</w:t>
      </w:r>
      <w:r w:rsidR="00602AEA">
        <w:t xml:space="preserve"> of terms, symbols and abbreviations</w:t>
      </w:r>
      <w:bookmarkEnd w:id="25"/>
    </w:p>
    <w:p w14:paraId="0026CF0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BE14AAF" w14:textId="77777777" w:rsidR="00080512" w:rsidRPr="004D3578" w:rsidRDefault="00080512">
      <w:pPr>
        <w:pStyle w:val="Heading2"/>
      </w:pPr>
      <w:bookmarkStart w:id="26" w:name="_Toc49201877"/>
      <w:r w:rsidRPr="004D3578">
        <w:t>3.1</w:t>
      </w:r>
      <w:r w:rsidRPr="004D3578">
        <w:tab/>
      </w:r>
      <w:r w:rsidR="002B6339">
        <w:t>Terms</w:t>
      </w:r>
      <w:bookmarkEnd w:id="26"/>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27" w:name="_Toc49201878"/>
      <w:r w:rsidRPr="004D3578">
        <w:t>3.2</w:t>
      </w:r>
      <w:r w:rsidRPr="004D3578">
        <w:tab/>
        <w:t>Symbols</w:t>
      </w:r>
      <w:bookmarkEnd w:id="27"/>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28" w:name="_Toc49201879"/>
      <w:r w:rsidRPr="004D3578">
        <w:lastRenderedPageBreak/>
        <w:t>3.3</w:t>
      </w:r>
      <w:r w:rsidRPr="004D3578">
        <w:tab/>
        <w:t>Abbreviations</w:t>
      </w:r>
      <w:bookmarkEnd w:id="28"/>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29" w:name="clause4"/>
      <w:bookmarkStart w:id="30" w:name="_Toc49201880"/>
      <w:bookmarkEnd w:id="29"/>
      <w:r w:rsidRPr="004D3578">
        <w:t>4</w:t>
      </w:r>
      <w:r w:rsidRPr="004D3578">
        <w:tab/>
      </w:r>
      <w:r w:rsidR="00C821DC">
        <w:t>Architectural considerations</w:t>
      </w:r>
      <w:bookmarkEnd w:id="30"/>
    </w:p>
    <w:p w14:paraId="05FAB23C" w14:textId="77777777" w:rsidR="00650960" w:rsidRPr="00311296" w:rsidRDefault="007E1155" w:rsidP="00E155C7">
      <w:pPr>
        <w:pStyle w:val="Heading2"/>
      </w:pPr>
      <w:r>
        <w:t xml:space="preserve"> </w:t>
      </w:r>
      <w:bookmarkStart w:id="31" w:name="_Toc2086442"/>
      <w:bookmarkStart w:id="32" w:name="_Toc49201881"/>
      <w:r w:rsidR="00650960" w:rsidRPr="004B32FD">
        <w:t>4.1</w:t>
      </w:r>
      <w:r w:rsidR="00650960" w:rsidRPr="004B32FD">
        <w:tab/>
        <w:t xml:space="preserve">Rel-16 </w:t>
      </w:r>
      <w:bookmarkEnd w:id="31"/>
      <w:r w:rsidR="00650960" w:rsidRPr="004B32FD">
        <w:t>reference architecture</w:t>
      </w:r>
      <w:bookmarkEnd w:id="32"/>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33" w:name="_Toc2086443"/>
      <w:bookmarkStart w:id="34" w:name="_Toc49201882"/>
      <w:r w:rsidRPr="004B32FD">
        <w:t>4.2</w:t>
      </w:r>
      <w:r w:rsidRPr="004B32FD">
        <w:tab/>
      </w:r>
      <w:bookmarkEnd w:id="33"/>
      <w:r w:rsidRPr="004B32FD">
        <w:t>Rel-17 enhancements</w:t>
      </w:r>
      <w:r>
        <w:t xml:space="preserve"> for time synchronization</w:t>
      </w:r>
      <w:bookmarkEnd w:id="34"/>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7ABC499B" w14:textId="77777777" w:rsidR="007E1155" w:rsidRDefault="007E1155" w:rsidP="007E1155">
      <w:pPr>
        <w:pStyle w:val="Heading3"/>
      </w:pPr>
    </w:p>
    <w:p w14:paraId="2460A777" w14:textId="77777777" w:rsidR="0092145B" w:rsidRDefault="0092145B" w:rsidP="0092145B">
      <w:pPr>
        <w:pStyle w:val="Heading1"/>
      </w:pPr>
      <w:bookmarkStart w:id="35" w:name="_Toc49201883"/>
      <w:r>
        <w:t>5</w:t>
      </w:r>
      <w:r w:rsidRPr="004D3578">
        <w:tab/>
      </w:r>
      <w:r>
        <w:t>Key issues</w:t>
      </w:r>
      <w:bookmarkEnd w:id="35"/>
    </w:p>
    <w:p w14:paraId="1512A9D3" w14:textId="47C7952F" w:rsidR="00650960" w:rsidRPr="00E155C7" w:rsidRDefault="00650960" w:rsidP="001F4676">
      <w:pPr>
        <w:pStyle w:val="Heading2"/>
      </w:pPr>
      <w:bookmarkStart w:id="36" w:name="_Toc49201884"/>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36"/>
    </w:p>
    <w:p w14:paraId="0809D328" w14:textId="359E396A" w:rsidR="00650960" w:rsidRPr="00E155C7" w:rsidRDefault="00650960" w:rsidP="001F4676">
      <w:pPr>
        <w:pStyle w:val="Heading3"/>
      </w:pPr>
      <w:bookmarkStart w:id="37" w:name="_Toc49201885"/>
      <w:r w:rsidRPr="00E155C7">
        <w:t xml:space="preserve">5.1.1  </w:t>
      </w:r>
      <w:r>
        <w:tab/>
      </w:r>
      <w:r w:rsidRPr="00E155C7">
        <w:t>Key issue details</w:t>
      </w:r>
      <w:bookmarkEnd w:id="37"/>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38" w:name="_Toc49201886"/>
      <w:r>
        <w:rPr>
          <w:lang w:val="en-US" w:eastAsia="zh-CN"/>
        </w:rPr>
        <w:t>5.1</w:t>
      </w:r>
      <w:r>
        <w:rPr>
          <w:rFonts w:hint="eastAsia"/>
          <w:lang w:val="en-US" w:eastAsia="zh-CN"/>
        </w:rPr>
        <w:t xml:space="preserve">.2  </w:t>
      </w:r>
      <w:r>
        <w:rPr>
          <w:lang w:val="en-US" w:eastAsia="zh-CN"/>
        </w:rPr>
        <w:tab/>
      </w:r>
      <w:r>
        <w:t xml:space="preserve">Security </w:t>
      </w:r>
      <w:r w:rsidRPr="001F4676">
        <w:t>threats</w:t>
      </w:r>
      <w:bookmarkEnd w:id="38"/>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39" w:name="_Toc49201887"/>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39"/>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547FE0B5"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synchronisation messages shall be mutually authenticated.</w:t>
      </w:r>
    </w:p>
    <w:p w14:paraId="5B48E0BB" w14:textId="4A1BD133" w:rsidR="00650960" w:rsidRDefault="00650960" w:rsidP="00650960">
      <w:pPr>
        <w:pStyle w:val="Heading2"/>
      </w:pPr>
      <w:bookmarkStart w:id="40" w:name="_Toc39138072"/>
      <w:bookmarkStart w:id="41" w:name="_Toc49201888"/>
      <w:r w:rsidRPr="00C407B0">
        <w:t>5.</w:t>
      </w:r>
      <w:r w:rsidR="00642D3D" w:rsidRPr="00E155C7">
        <w:t>2</w:t>
      </w:r>
      <w:r w:rsidRPr="00C407B0">
        <w:tab/>
        <w:t>Key issue #</w:t>
      </w:r>
      <w:r w:rsidR="00642D3D" w:rsidRPr="00E155C7">
        <w:t>2</w:t>
      </w:r>
      <w:r w:rsidRPr="00C407B0">
        <w:t xml:space="preserve">: </w:t>
      </w:r>
      <w:bookmarkStart w:id="42" w:name="_Toc39138073"/>
      <w:bookmarkEnd w:id="40"/>
      <w:r w:rsidRPr="00E129AF">
        <w:t>Multiple TSN working domains</w:t>
      </w:r>
      <w:bookmarkEnd w:id="41"/>
      <w:r w:rsidRPr="00E129AF">
        <w:t xml:space="preserve"> </w:t>
      </w:r>
    </w:p>
    <w:p w14:paraId="15E23BBB" w14:textId="2835813F" w:rsidR="00650960" w:rsidRDefault="00650960" w:rsidP="00E155C7">
      <w:pPr>
        <w:pStyle w:val="Heading3"/>
      </w:pPr>
      <w:bookmarkStart w:id="43" w:name="_Toc49201889"/>
      <w:r w:rsidRPr="00C407B0">
        <w:t>5.</w:t>
      </w:r>
      <w:r w:rsidR="00642D3D">
        <w:t>2</w:t>
      </w:r>
      <w:r>
        <w:t>.1</w:t>
      </w:r>
      <w:r>
        <w:tab/>
        <w:t>Key issue details</w:t>
      </w:r>
      <w:bookmarkEnd w:id="42"/>
      <w:bookmarkEnd w:id="43"/>
      <w:r>
        <w:t xml:space="preserve"> </w:t>
      </w:r>
    </w:p>
    <w:p w14:paraId="231A2796" w14:textId="77777777" w:rsidR="00650960" w:rsidRDefault="00650960" w:rsidP="00650960">
      <w:pPr>
        <w:pStyle w:val="NormalWeb"/>
        <w:spacing w:before="0" w:beforeAutospacing="0" w:after="180" w:afterAutospacing="0"/>
        <w:rPr>
          <w:sz w:val="20"/>
          <w:szCs w:val="20"/>
        </w:rPr>
      </w:pPr>
      <w:bookmarkStart w:id="44" w:name="_Toc39138074"/>
      <w:r>
        <w:rPr>
          <w:sz w:val="20"/>
          <w:szCs w:val="20"/>
        </w:rPr>
        <w:t xml:space="preserve">3GPP Rel-16 included support for multiple TSN working domains. DS-TT and NW-TT are required to determine to which working domain an incoming or outgoing communication belongs. This is implemented by a specific </w:t>
      </w:r>
      <w:r>
        <w:rPr>
          <w:i/>
          <w:iCs/>
          <w:sz w:val="20"/>
          <w:szCs w:val="20"/>
        </w:rPr>
        <w:t>domainNumber</w:t>
      </w:r>
      <w:r>
        <w:rPr>
          <w:sz w:val="20"/>
          <w:szCs w:val="20"/>
        </w:rPr>
        <w:t xml:space="preserve"> (3GPP TS 23.501 [3], clause 5.27.1.3). </w:t>
      </w:r>
    </w:p>
    <w:p w14:paraId="3D6D773D" w14:textId="77777777" w:rsidR="00650960" w:rsidRPr="00DF5916" w:rsidRDefault="00650960" w:rsidP="00650960">
      <w:pPr>
        <w:pStyle w:val="NormalWeb"/>
        <w:rPr>
          <w:sz w:val="20"/>
          <w:szCs w:val="20"/>
        </w:rPr>
      </w:pPr>
      <w:r>
        <w:rPr>
          <w:sz w:val="20"/>
          <w:szCs w:val="20"/>
        </w:rPr>
        <w:t>Downlink Time Sync is considered in Rel-16 (TS 23.501 [3], clause 5.27.1.3), such that multiple gPTP messages are sent transparently in the UP to the UE/DS-TT for all cases of Time Domains identified by the IE '</w:t>
      </w:r>
      <w:r w:rsidRPr="00B64974">
        <w:rPr>
          <w:i/>
          <w:sz w:val="20"/>
          <w:szCs w:val="20"/>
        </w:rPr>
        <w:t>domainNumber</w:t>
      </w:r>
      <w:r>
        <w:rPr>
          <w:sz w:val="20"/>
          <w:szCs w:val="20"/>
        </w:rPr>
        <w:t xml:space="preserve">'. This </w:t>
      </w:r>
      <w:r>
        <w:rPr>
          <w:sz w:val="20"/>
          <w:szCs w:val="20"/>
        </w:rPr>
        <w:lastRenderedPageBreak/>
        <w:t>allows any integrity and replay protected TSN bridge to transfer time synchronisation messages to another TSN bridge. 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may send a tampered domainNumber to access other than the intended TSN working domains.</w:t>
      </w:r>
    </w:p>
    <w:p w14:paraId="2B843F85" w14:textId="13C811AE" w:rsidR="00650960" w:rsidRDefault="00650960" w:rsidP="00650960">
      <w:pPr>
        <w:pStyle w:val="Heading3"/>
      </w:pPr>
      <w:bookmarkStart w:id="45" w:name="_Toc49201890"/>
      <w:r w:rsidRPr="00C407B0">
        <w:t>5.</w:t>
      </w:r>
      <w:r w:rsidR="00642D3D">
        <w:t>2</w:t>
      </w:r>
      <w:r>
        <w:t>.2</w:t>
      </w:r>
      <w:r>
        <w:tab/>
        <w:t>Threats</w:t>
      </w:r>
      <w:bookmarkEnd w:id="44"/>
      <w:bookmarkEnd w:id="45"/>
    </w:p>
    <w:p w14:paraId="0B859B6D" w14:textId="77777777" w:rsidR="00650960" w:rsidRPr="00B64974" w:rsidRDefault="00650960" w:rsidP="00650960">
      <w:bookmarkStart w:id="46" w:name="_Toc39138075"/>
      <w:r>
        <w:t xml:space="preserve">A compromised TSN node (a non-5GS bridge) may send a tampered </w:t>
      </w:r>
      <w:r>
        <w:rPr>
          <w:i/>
          <w:iCs/>
        </w:rPr>
        <w:t xml:space="preserve">domainNumber </w:t>
      </w:r>
      <w:r>
        <w:t xml:space="preserve">to access other domains than the intended TSN working domains (i.e. the 5GS bridge). </w:t>
      </w:r>
    </w:p>
    <w:p w14:paraId="1FA84A5D" w14:textId="77777777" w:rsidR="00650960" w:rsidRDefault="00650960" w:rsidP="00650960">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 xml:space="preserve">poofing attacks: </w:t>
      </w:r>
    </w:p>
    <w:p w14:paraId="16399A3E" w14:textId="77777777" w:rsidR="00650960" w:rsidRPr="00C17686" w:rsidRDefault="00650960" w:rsidP="00650960">
      <w:pPr>
        <w:ind w:left="284"/>
        <w:rPr>
          <w:rFonts w:ascii="Calibri" w:hAnsi="Calibri" w:cs="Calibri"/>
          <w:sz w:val="22"/>
          <w:szCs w:val="22"/>
          <w:lang w:eastAsia="en-GB"/>
        </w:rPr>
      </w:pPr>
      <w:r w:rsidRPr="00C17686">
        <w:rPr>
          <w:lang w:eastAsia="en-GB"/>
        </w:rPr>
        <w:t xml:space="preserve">A malicious node may send a tampered </w:t>
      </w:r>
      <w:r w:rsidRPr="00C17686">
        <w:rPr>
          <w:i/>
          <w:iCs/>
          <w:lang w:eastAsia="en-GB"/>
        </w:rPr>
        <w:t xml:space="preserve">domainNumber </w:t>
      </w:r>
      <w:r w:rsidRPr="00C17686">
        <w:rPr>
          <w:lang w:eastAsia="en-GB"/>
        </w:rPr>
        <w:t xml:space="preserve">parameter to access other than the intended TSN working domains. This may lead to unauthorized access to the (g)PTP communication within </w:t>
      </w:r>
      <w:r>
        <w:rPr>
          <w:lang w:eastAsia="en-GB"/>
        </w:rPr>
        <w:t>a</w:t>
      </w:r>
      <w:r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47" w:name="_Toc49201891"/>
      <w:r w:rsidRPr="00C407B0">
        <w:t>5.</w:t>
      </w:r>
      <w:r w:rsidR="00642D3D">
        <w:t>2</w:t>
      </w:r>
      <w:r>
        <w:t>.3</w:t>
      </w:r>
      <w:r>
        <w:tab/>
        <w:t>Potential security requirements</w:t>
      </w:r>
      <w:bookmarkEnd w:id="46"/>
      <w:bookmarkEnd w:id="47"/>
      <w:r>
        <w:t xml:space="preserve"> </w:t>
      </w:r>
    </w:p>
    <w:p w14:paraId="4B19E6AF" w14:textId="77777777" w:rsidR="00650960" w:rsidRPr="00DF5916" w:rsidRDefault="00650960" w:rsidP="00650960">
      <w:pPr>
        <w:rPr>
          <w:iCs/>
        </w:rPr>
      </w:pPr>
      <w:r w:rsidRPr="00DF5916">
        <w:rPr>
          <w:iCs/>
        </w:rPr>
        <w:t>TBD</w:t>
      </w:r>
    </w:p>
    <w:p w14:paraId="49C7BC4B" w14:textId="5F2309F6" w:rsidR="00642D3D" w:rsidRDefault="00642D3D" w:rsidP="00642D3D">
      <w:pPr>
        <w:pStyle w:val="Heading2"/>
      </w:pPr>
      <w:bookmarkStart w:id="48" w:name="_Toc536799386"/>
      <w:bookmarkStart w:id="49" w:name="_Toc536799438"/>
      <w:bookmarkStart w:id="50" w:name="_Toc536799490"/>
      <w:bookmarkStart w:id="51" w:name="_Toc49201892"/>
      <w:r>
        <w:t>5.3</w:t>
      </w:r>
      <w:r>
        <w:tab/>
        <w:t xml:space="preserve">Key Issue #3: </w:t>
      </w:r>
      <w:bookmarkStart w:id="52" w:name="_Hlk1551659"/>
      <w:bookmarkEnd w:id="48"/>
      <w:bookmarkEnd w:id="49"/>
      <w:bookmarkEnd w:id="50"/>
      <w:r>
        <w:t>P</w:t>
      </w:r>
      <w:r w:rsidRPr="00E6135E">
        <w:t>rotection of UE-UE TSC communication</w:t>
      </w:r>
      <w:bookmarkEnd w:id="51"/>
    </w:p>
    <w:p w14:paraId="0E8F7140" w14:textId="27E2077C" w:rsidR="00642D3D" w:rsidRDefault="00642D3D" w:rsidP="00642D3D">
      <w:pPr>
        <w:pStyle w:val="Heading3"/>
      </w:pPr>
      <w:bookmarkStart w:id="53" w:name="_Toc536799387"/>
      <w:bookmarkStart w:id="54" w:name="_Toc536799439"/>
      <w:bookmarkStart w:id="55" w:name="_Toc536799491"/>
      <w:bookmarkStart w:id="56" w:name="_Toc49201893"/>
      <w:bookmarkEnd w:id="52"/>
      <w:r>
        <w:t>5.3.1</w:t>
      </w:r>
      <w:r>
        <w:tab/>
        <w:t>Key issue details</w:t>
      </w:r>
      <w:bookmarkEnd w:id="53"/>
      <w:bookmarkEnd w:id="54"/>
      <w:bookmarkEnd w:id="55"/>
      <w:bookmarkEnd w:id="56"/>
      <w:r>
        <w:t xml:space="preserve"> </w:t>
      </w:r>
    </w:p>
    <w:p w14:paraId="2FF85C39" w14:textId="77777777" w:rsidR="00642D3D" w:rsidRDefault="00642D3D" w:rsidP="001F4676">
      <w:bookmarkStart w:id="57" w:name="_Toc536799388"/>
      <w:bookmarkStart w:id="58" w:name="_Toc536799440"/>
      <w:bookmarkStart w:id="59"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65F6C47B" w14:textId="26610434" w:rsidR="00642D3D" w:rsidRDefault="00642D3D" w:rsidP="00E155C7">
      <w:pPr>
        <w:pStyle w:val="EditorsNote"/>
      </w:pPr>
      <w:r>
        <w:t xml:space="preserve">Editor's Note: FFS if security </w:t>
      </w:r>
      <w:r w:rsidRPr="001C2EB2">
        <w:t>consistency</w:t>
      </w:r>
      <w:r>
        <w:t xml:space="preserve"> between two legs is needed.</w:t>
      </w:r>
    </w:p>
    <w:p w14:paraId="46DC915A" w14:textId="72EB101C" w:rsidR="00642D3D" w:rsidRDefault="00642D3D" w:rsidP="00E155C7">
      <w:pPr>
        <w:pStyle w:val="EditorsNote"/>
      </w:pPr>
      <w:r>
        <w:t>Editor's Note: This KI requires an update of the SID scope.</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08.5pt" o:ole="">
            <v:imagedata r:id="rId22" o:title=""/>
          </v:shape>
          <o:OLEObject Type="Embed" ProgID="Word.Picture.8" ShapeID="_x0000_i1025" DrawAspect="Content" ObjectID="_1660474244" r:id="rId23"/>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60" w:name="_Toc49201894"/>
      <w:r>
        <w:t>5.3.2</w:t>
      </w:r>
      <w:r>
        <w:tab/>
        <w:t>Security threats</w:t>
      </w:r>
      <w:bookmarkEnd w:id="57"/>
      <w:bookmarkEnd w:id="58"/>
      <w:bookmarkEnd w:id="59"/>
      <w:bookmarkEnd w:id="60"/>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lastRenderedPageBreak/>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61" w:name="_Toc536799389"/>
      <w:bookmarkStart w:id="62" w:name="_Toc536799441"/>
      <w:bookmarkStart w:id="63" w:name="_Toc536799493"/>
      <w:bookmarkStart w:id="64" w:name="_Toc49201895"/>
      <w:r>
        <w:t>5.3.3</w:t>
      </w:r>
      <w:r>
        <w:tab/>
        <w:t>Potential security requirements</w:t>
      </w:r>
      <w:bookmarkEnd w:id="61"/>
      <w:bookmarkEnd w:id="62"/>
      <w:bookmarkEnd w:id="63"/>
      <w:bookmarkEnd w:id="64"/>
    </w:p>
    <w:p w14:paraId="4AFE7A69" w14:textId="77777777" w:rsidR="00642D3D" w:rsidRDefault="00642D3D" w:rsidP="00642D3D">
      <w:r>
        <w:t>TBD</w:t>
      </w:r>
    </w:p>
    <w:p w14:paraId="18E8D347" w14:textId="77777777" w:rsidR="0092145B" w:rsidRDefault="0092145B" w:rsidP="0092145B">
      <w:pPr>
        <w:pStyle w:val="Heading1"/>
      </w:pPr>
      <w:bookmarkStart w:id="65" w:name="_Toc49201896"/>
      <w:r>
        <w:t>6</w:t>
      </w:r>
      <w:r w:rsidRPr="004D3578">
        <w:tab/>
      </w:r>
      <w:r>
        <w:t>Solutions</w:t>
      </w:r>
      <w:bookmarkEnd w:id="65"/>
    </w:p>
    <w:p w14:paraId="6D411FB6" w14:textId="77777777" w:rsidR="00C54F7B" w:rsidRDefault="0092145B" w:rsidP="00C54F7B">
      <w:pPr>
        <w:pStyle w:val="Heading2"/>
      </w:pPr>
      <w:bookmarkStart w:id="66" w:name="_Toc49201897"/>
      <w:r w:rsidRPr="0092145B">
        <w:t>6.</w:t>
      </w:r>
      <w:r w:rsidRPr="00E03A72">
        <w:rPr>
          <w:highlight w:val="yellow"/>
        </w:rPr>
        <w:t>A</w:t>
      </w:r>
      <w:r>
        <w:tab/>
        <w:t>Solution #</w:t>
      </w:r>
      <w:r w:rsidRPr="00E03A72">
        <w:rPr>
          <w:highlight w:val="yellow"/>
        </w:rPr>
        <w:t>A</w:t>
      </w:r>
      <w:r>
        <w:t>:</w:t>
      </w:r>
      <w:bookmarkEnd w:id="66"/>
      <w:r>
        <w:t xml:space="preserve"> </w:t>
      </w:r>
    </w:p>
    <w:p w14:paraId="4A4E1073" w14:textId="7C5F40AD" w:rsidR="0092145B" w:rsidRDefault="0092145B" w:rsidP="00C54F7B">
      <w:pPr>
        <w:pStyle w:val="Heading3"/>
      </w:pPr>
      <w:bookmarkStart w:id="67" w:name="_Toc49201898"/>
      <w:r w:rsidRPr="0092145B">
        <w:t>6.</w:t>
      </w:r>
      <w:r w:rsidRPr="00E03A72">
        <w:rPr>
          <w:highlight w:val="yellow"/>
        </w:rPr>
        <w:t>A</w:t>
      </w:r>
      <w:r>
        <w:t>.1</w:t>
      </w:r>
      <w:r>
        <w:tab/>
      </w:r>
      <w:r w:rsidRPr="00C54F7B">
        <w:t>Introduction</w:t>
      </w:r>
      <w:bookmarkEnd w:id="67"/>
      <w:r>
        <w:t xml:space="preserve"> </w:t>
      </w:r>
    </w:p>
    <w:p w14:paraId="2FD9D702" w14:textId="77777777" w:rsidR="0092145B" w:rsidRPr="0092145B" w:rsidRDefault="0092145B" w:rsidP="0092145B"/>
    <w:p w14:paraId="531A294A" w14:textId="77777777" w:rsidR="0092145B" w:rsidRDefault="0092145B" w:rsidP="00C54F7B">
      <w:pPr>
        <w:pStyle w:val="Heading3"/>
      </w:pPr>
      <w:bookmarkStart w:id="68" w:name="_Toc49201899"/>
      <w:r w:rsidRPr="0092145B">
        <w:t>6.</w:t>
      </w:r>
      <w:r w:rsidRPr="00E03A72">
        <w:rPr>
          <w:highlight w:val="yellow"/>
        </w:rPr>
        <w:t>A</w:t>
      </w:r>
      <w:r>
        <w:t>.2</w:t>
      </w:r>
      <w:r>
        <w:tab/>
        <w:t>Solution details</w:t>
      </w:r>
      <w:bookmarkEnd w:id="68"/>
    </w:p>
    <w:p w14:paraId="2DAED340" w14:textId="77777777" w:rsidR="0092145B" w:rsidRPr="0092145B" w:rsidRDefault="0092145B" w:rsidP="0092145B"/>
    <w:p w14:paraId="26EB1026" w14:textId="77777777" w:rsidR="0092145B" w:rsidRDefault="0092145B" w:rsidP="0092145B">
      <w:pPr>
        <w:pStyle w:val="Heading3"/>
      </w:pPr>
      <w:bookmarkStart w:id="69" w:name="_Toc49201900"/>
      <w:r w:rsidRPr="0092145B">
        <w:t>6.</w:t>
      </w:r>
      <w:r w:rsidRPr="00E155C7">
        <w:rPr>
          <w:highlight w:val="yellow"/>
        </w:rPr>
        <w:t>A</w:t>
      </w:r>
      <w:r>
        <w:t>.3</w:t>
      </w:r>
      <w:r>
        <w:tab/>
        <w:t>Evaluation</w:t>
      </w:r>
      <w:bookmarkEnd w:id="69"/>
    </w:p>
    <w:p w14:paraId="22D749BD" w14:textId="77777777" w:rsidR="0092145B" w:rsidRPr="0092145B" w:rsidRDefault="0092145B" w:rsidP="0092145B"/>
    <w:p w14:paraId="38349986" w14:textId="77777777" w:rsidR="0092145B" w:rsidRDefault="0092145B" w:rsidP="0092145B">
      <w:pPr>
        <w:pStyle w:val="Heading1"/>
      </w:pPr>
      <w:bookmarkStart w:id="70" w:name="_Toc49201901"/>
      <w:r>
        <w:t>7</w:t>
      </w:r>
      <w:r w:rsidRPr="004D3578">
        <w:tab/>
      </w:r>
      <w:r>
        <w:t>Conclusions</w:t>
      </w:r>
      <w:bookmarkEnd w:id="70"/>
    </w:p>
    <w:p w14:paraId="54F2768E" w14:textId="503F6F50" w:rsidR="0092145B" w:rsidRPr="0092145B" w:rsidRDefault="00C54F7B" w:rsidP="0092145B">
      <w:r>
        <w:t>TBD</w:t>
      </w:r>
    </w:p>
    <w:p w14:paraId="74BB0D5C" w14:textId="77777777" w:rsidR="00080512" w:rsidRPr="004D3578" w:rsidRDefault="00080512">
      <w:pPr>
        <w:pStyle w:val="Heading8"/>
      </w:pPr>
      <w:bookmarkStart w:id="71" w:name="_Toc49201902"/>
      <w:r w:rsidRPr="004D3578">
        <w:t>Annex &lt;X&gt; (informative):</w:t>
      </w:r>
      <w:r w:rsidRPr="004D3578">
        <w:br/>
        <w:t>Change history</w:t>
      </w:r>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957"/>
        <w:gridCol w:w="1151"/>
        <w:gridCol w:w="413"/>
        <w:gridCol w:w="420"/>
        <w:gridCol w:w="416"/>
        <w:gridCol w:w="4606"/>
        <w:gridCol w:w="703"/>
      </w:tblGrid>
      <w:tr w:rsidR="003C3971" w:rsidRPr="00235394" w14:paraId="56C02C51" w14:textId="77777777" w:rsidTr="00C54F7B">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72" w:name="historyclause"/>
            <w:bookmarkEnd w:id="72"/>
            <w:r w:rsidRPr="00235394">
              <w:rPr>
                <w:b/>
              </w:rPr>
              <w:t>Change history</w:t>
            </w:r>
          </w:p>
        </w:tc>
      </w:tr>
      <w:tr w:rsidR="00650960" w:rsidRPr="00235394" w14:paraId="22A7D7C9" w14:textId="77777777" w:rsidTr="00642D3D">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957" w:type="dxa"/>
            <w:shd w:val="pct10" w:color="auto" w:fill="FFFFFF"/>
          </w:tcPr>
          <w:p w14:paraId="7E53269E" w14:textId="77777777" w:rsidR="003C3971" w:rsidRPr="00235394" w:rsidRDefault="00DF2B1F" w:rsidP="00C72833">
            <w:pPr>
              <w:pStyle w:val="TAL"/>
              <w:rPr>
                <w:b/>
                <w:sz w:val="16"/>
              </w:rPr>
            </w:pPr>
            <w:r>
              <w:rPr>
                <w:b/>
                <w:sz w:val="16"/>
              </w:rPr>
              <w:t>Meeting</w:t>
            </w:r>
          </w:p>
        </w:tc>
        <w:tc>
          <w:tcPr>
            <w:tcW w:w="1151"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642D3D">
        <w:tc>
          <w:tcPr>
            <w:tcW w:w="973" w:type="dxa"/>
            <w:shd w:val="solid" w:color="FFFFFF" w:fill="auto"/>
          </w:tcPr>
          <w:p w14:paraId="1C0E0A6C" w14:textId="64914CF3" w:rsidR="003C3971" w:rsidRPr="006B0D02" w:rsidRDefault="001A5A1E" w:rsidP="00C72833">
            <w:pPr>
              <w:pStyle w:val="TAC"/>
              <w:rPr>
                <w:sz w:val="16"/>
                <w:szCs w:val="16"/>
              </w:rPr>
            </w:pPr>
            <w:r>
              <w:rPr>
                <w:sz w:val="16"/>
                <w:szCs w:val="16"/>
              </w:rPr>
              <w:t>21</w:t>
            </w:r>
            <w:r w:rsidR="004C740A">
              <w:rPr>
                <w:sz w:val="16"/>
                <w:szCs w:val="16"/>
              </w:rPr>
              <w:t>.</w:t>
            </w:r>
            <w:r>
              <w:rPr>
                <w:sz w:val="16"/>
                <w:szCs w:val="16"/>
              </w:rPr>
              <w:t>0</w:t>
            </w:r>
            <w:r w:rsidR="004C740A">
              <w:rPr>
                <w:sz w:val="16"/>
                <w:szCs w:val="16"/>
              </w:rPr>
              <w:t>8.2020</w:t>
            </w:r>
          </w:p>
        </w:tc>
        <w:tc>
          <w:tcPr>
            <w:tcW w:w="957" w:type="dxa"/>
            <w:shd w:val="solid" w:color="FFFFFF" w:fill="auto"/>
          </w:tcPr>
          <w:p w14:paraId="61B280E3" w14:textId="37D82C95" w:rsidR="003C3971" w:rsidRPr="006B0D02" w:rsidRDefault="0092145B" w:rsidP="00C72833">
            <w:pPr>
              <w:pStyle w:val="TAC"/>
              <w:rPr>
                <w:sz w:val="16"/>
                <w:szCs w:val="16"/>
              </w:rPr>
            </w:pPr>
            <w:r>
              <w:rPr>
                <w:sz w:val="16"/>
                <w:szCs w:val="16"/>
              </w:rPr>
              <w:t>SA3#100</w:t>
            </w:r>
            <w:r w:rsidR="001A5A1E">
              <w:rPr>
                <w:sz w:val="16"/>
                <w:szCs w:val="16"/>
              </w:rPr>
              <w:t>-e</w:t>
            </w:r>
          </w:p>
        </w:tc>
        <w:tc>
          <w:tcPr>
            <w:tcW w:w="1151" w:type="dxa"/>
            <w:shd w:val="solid" w:color="FFFFFF" w:fill="auto"/>
          </w:tcPr>
          <w:p w14:paraId="18077263" w14:textId="3541F180" w:rsidR="003C3971" w:rsidRPr="006B0D02" w:rsidRDefault="004C740A" w:rsidP="00C72833">
            <w:pPr>
              <w:pStyle w:val="TAC"/>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77777777" w:rsidR="003C3971" w:rsidRPr="006B0D02" w:rsidRDefault="004C740A" w:rsidP="00C72833">
            <w:pPr>
              <w:pStyle w:val="TAL"/>
              <w:rPr>
                <w:sz w:val="16"/>
                <w:szCs w:val="16"/>
              </w:rPr>
            </w:pPr>
            <w:r>
              <w:rPr>
                <w:sz w:val="16"/>
                <w:szCs w:val="16"/>
              </w:rPr>
              <w:t>Skeleton</w:t>
            </w:r>
          </w:p>
        </w:tc>
        <w:tc>
          <w:tcPr>
            <w:tcW w:w="703" w:type="dxa"/>
            <w:shd w:val="solid" w:color="FFFFFF" w:fill="auto"/>
          </w:tcPr>
          <w:p w14:paraId="25CADFE8" w14:textId="3DDA9291" w:rsidR="003C3971" w:rsidRPr="007D6048" w:rsidRDefault="001A5A1E" w:rsidP="00C72833">
            <w:pPr>
              <w:pStyle w:val="TAC"/>
              <w:rPr>
                <w:sz w:val="16"/>
                <w:szCs w:val="16"/>
              </w:rPr>
            </w:pPr>
            <w:r>
              <w:rPr>
                <w:sz w:val="16"/>
                <w:szCs w:val="16"/>
              </w:rPr>
              <w:t>0</w:t>
            </w:r>
            <w:r w:rsidR="004C740A">
              <w:rPr>
                <w:sz w:val="16"/>
                <w:szCs w:val="16"/>
              </w:rPr>
              <w:t>.0.0</w:t>
            </w:r>
          </w:p>
        </w:tc>
      </w:tr>
      <w:tr w:rsidR="00642D3D" w:rsidRPr="006B0D02" w14:paraId="015084E6" w14:textId="77777777" w:rsidTr="00642D3D">
        <w:tc>
          <w:tcPr>
            <w:tcW w:w="973" w:type="dxa"/>
            <w:shd w:val="solid" w:color="FFFFFF" w:fill="auto"/>
          </w:tcPr>
          <w:p w14:paraId="50355FEF" w14:textId="7D53E236" w:rsidR="001A5A1E" w:rsidRDefault="001A5A1E" w:rsidP="00C72833">
            <w:pPr>
              <w:pStyle w:val="TAC"/>
              <w:rPr>
                <w:sz w:val="16"/>
                <w:szCs w:val="16"/>
              </w:rPr>
            </w:pPr>
            <w:r>
              <w:rPr>
                <w:sz w:val="16"/>
                <w:szCs w:val="16"/>
              </w:rPr>
              <w:t>24.08.2020</w:t>
            </w:r>
          </w:p>
        </w:tc>
        <w:tc>
          <w:tcPr>
            <w:tcW w:w="957" w:type="dxa"/>
            <w:shd w:val="solid" w:color="FFFFFF" w:fill="auto"/>
          </w:tcPr>
          <w:p w14:paraId="2AAE3FCC" w14:textId="75F4B438" w:rsidR="001A5A1E" w:rsidRDefault="001A5A1E" w:rsidP="00C72833">
            <w:pPr>
              <w:pStyle w:val="TAC"/>
              <w:rPr>
                <w:sz w:val="16"/>
                <w:szCs w:val="16"/>
              </w:rPr>
            </w:pPr>
            <w:r>
              <w:rPr>
                <w:sz w:val="16"/>
                <w:szCs w:val="16"/>
              </w:rPr>
              <w:t>SA3#100-e</w:t>
            </w:r>
          </w:p>
        </w:tc>
        <w:tc>
          <w:tcPr>
            <w:tcW w:w="1151" w:type="dxa"/>
            <w:shd w:val="solid" w:color="FFFFFF" w:fill="auto"/>
          </w:tcPr>
          <w:p w14:paraId="79D24521" w14:textId="01E7DB40" w:rsidR="001A5A1E" w:rsidRPr="004C740A" w:rsidRDefault="001A5A1E" w:rsidP="00C72833">
            <w:pPr>
              <w:pStyle w:val="TAC"/>
              <w:rPr>
                <w:sz w:val="16"/>
                <w:szCs w:val="16"/>
              </w:rPr>
            </w:pPr>
            <w:r>
              <w:rPr>
                <w:sz w:val="16"/>
                <w:szCs w:val="16"/>
              </w:rPr>
              <w:t>S3-202102</w:t>
            </w:r>
          </w:p>
        </w:tc>
        <w:tc>
          <w:tcPr>
            <w:tcW w:w="413" w:type="dxa"/>
            <w:shd w:val="solid" w:color="FFFFFF" w:fill="auto"/>
          </w:tcPr>
          <w:p w14:paraId="12B302E5" w14:textId="77777777" w:rsidR="001A5A1E" w:rsidRPr="006B0D02" w:rsidRDefault="001A5A1E" w:rsidP="00C72833">
            <w:pPr>
              <w:pStyle w:val="TAL"/>
              <w:rPr>
                <w:sz w:val="16"/>
                <w:szCs w:val="16"/>
              </w:rPr>
            </w:pPr>
          </w:p>
        </w:tc>
        <w:tc>
          <w:tcPr>
            <w:tcW w:w="420" w:type="dxa"/>
            <w:shd w:val="solid" w:color="FFFFFF" w:fill="auto"/>
          </w:tcPr>
          <w:p w14:paraId="7882C110" w14:textId="77777777" w:rsidR="001A5A1E" w:rsidRPr="006B0D02" w:rsidRDefault="001A5A1E" w:rsidP="00C72833">
            <w:pPr>
              <w:pStyle w:val="TAR"/>
              <w:rPr>
                <w:sz w:val="16"/>
                <w:szCs w:val="16"/>
              </w:rPr>
            </w:pPr>
          </w:p>
        </w:tc>
        <w:tc>
          <w:tcPr>
            <w:tcW w:w="416" w:type="dxa"/>
            <w:shd w:val="solid" w:color="FFFFFF" w:fill="auto"/>
          </w:tcPr>
          <w:p w14:paraId="4B3573A7" w14:textId="77777777" w:rsidR="001A5A1E" w:rsidRPr="006B0D02" w:rsidRDefault="001A5A1E" w:rsidP="00C72833">
            <w:pPr>
              <w:pStyle w:val="TAC"/>
              <w:rPr>
                <w:sz w:val="16"/>
                <w:szCs w:val="16"/>
              </w:rPr>
            </w:pPr>
          </w:p>
        </w:tc>
        <w:tc>
          <w:tcPr>
            <w:tcW w:w="4606" w:type="dxa"/>
            <w:shd w:val="solid" w:color="FFFFFF" w:fill="auto"/>
          </w:tcPr>
          <w:p w14:paraId="5CA2BCC9" w14:textId="78710ED0" w:rsidR="001A5A1E" w:rsidRDefault="001A5A1E" w:rsidP="00C72833">
            <w:pPr>
              <w:pStyle w:val="TAL"/>
              <w:rPr>
                <w:sz w:val="16"/>
                <w:szCs w:val="16"/>
              </w:rPr>
            </w:pPr>
            <w:r w:rsidRPr="001A5A1E">
              <w:rPr>
                <w:sz w:val="16"/>
                <w:szCs w:val="16"/>
              </w:rPr>
              <w:t>Scope of study</w:t>
            </w:r>
          </w:p>
        </w:tc>
        <w:tc>
          <w:tcPr>
            <w:tcW w:w="703" w:type="dxa"/>
            <w:shd w:val="solid" w:color="FFFFFF" w:fill="auto"/>
          </w:tcPr>
          <w:p w14:paraId="6A31532B" w14:textId="73B39BDC" w:rsidR="001A5A1E" w:rsidRDefault="00650960" w:rsidP="00C72833">
            <w:pPr>
              <w:pStyle w:val="TAC"/>
              <w:rPr>
                <w:sz w:val="16"/>
                <w:szCs w:val="16"/>
              </w:rPr>
            </w:pPr>
            <w:r>
              <w:rPr>
                <w:sz w:val="16"/>
                <w:szCs w:val="16"/>
              </w:rPr>
              <w:t>0.1.0</w:t>
            </w:r>
          </w:p>
        </w:tc>
      </w:tr>
      <w:tr w:rsidR="003879F3" w:rsidRPr="006B0D02" w14:paraId="1DDADCAE" w14:textId="77777777" w:rsidTr="00642D3D">
        <w:tc>
          <w:tcPr>
            <w:tcW w:w="973" w:type="dxa"/>
            <w:shd w:val="solid" w:color="FFFFFF" w:fill="auto"/>
          </w:tcPr>
          <w:p w14:paraId="4580E235" w14:textId="5217A10F" w:rsidR="003879F3" w:rsidRDefault="003879F3" w:rsidP="003879F3">
            <w:pPr>
              <w:pStyle w:val="TAC"/>
              <w:rPr>
                <w:sz w:val="16"/>
                <w:szCs w:val="16"/>
              </w:rPr>
            </w:pPr>
            <w:r>
              <w:rPr>
                <w:sz w:val="16"/>
                <w:szCs w:val="16"/>
              </w:rPr>
              <w:t>24.08.2020</w:t>
            </w:r>
          </w:p>
        </w:tc>
        <w:tc>
          <w:tcPr>
            <w:tcW w:w="957" w:type="dxa"/>
            <w:shd w:val="solid" w:color="FFFFFF" w:fill="auto"/>
          </w:tcPr>
          <w:p w14:paraId="7C72DB0D" w14:textId="6F8A9456" w:rsidR="003879F3" w:rsidRDefault="003879F3" w:rsidP="003879F3">
            <w:pPr>
              <w:pStyle w:val="TAC"/>
              <w:rPr>
                <w:sz w:val="16"/>
                <w:szCs w:val="16"/>
              </w:rPr>
            </w:pPr>
            <w:r>
              <w:rPr>
                <w:sz w:val="16"/>
                <w:szCs w:val="16"/>
              </w:rPr>
              <w:t>SA3#100-e</w:t>
            </w:r>
          </w:p>
        </w:tc>
        <w:tc>
          <w:tcPr>
            <w:tcW w:w="1151" w:type="dxa"/>
            <w:shd w:val="solid" w:color="FFFFFF" w:fill="auto"/>
          </w:tcPr>
          <w:p w14:paraId="5D4A6CB8" w14:textId="52D22313" w:rsidR="003879F3" w:rsidRDefault="003879F3" w:rsidP="003879F3">
            <w:pPr>
              <w:pStyle w:val="TAC"/>
              <w:rPr>
                <w:sz w:val="16"/>
                <w:szCs w:val="16"/>
              </w:rPr>
            </w:pPr>
            <w:r>
              <w:rPr>
                <w:sz w:val="16"/>
                <w:szCs w:val="16"/>
              </w:rPr>
              <w:t>S3-202103</w:t>
            </w:r>
          </w:p>
        </w:tc>
        <w:tc>
          <w:tcPr>
            <w:tcW w:w="413" w:type="dxa"/>
            <w:shd w:val="solid" w:color="FFFFFF" w:fill="auto"/>
          </w:tcPr>
          <w:p w14:paraId="0B39B75F" w14:textId="77777777" w:rsidR="003879F3" w:rsidRPr="006B0D02" w:rsidRDefault="003879F3" w:rsidP="003879F3">
            <w:pPr>
              <w:pStyle w:val="TAL"/>
              <w:rPr>
                <w:sz w:val="16"/>
                <w:szCs w:val="16"/>
              </w:rPr>
            </w:pPr>
          </w:p>
        </w:tc>
        <w:tc>
          <w:tcPr>
            <w:tcW w:w="420" w:type="dxa"/>
            <w:shd w:val="solid" w:color="FFFFFF" w:fill="auto"/>
          </w:tcPr>
          <w:p w14:paraId="403C79E6" w14:textId="77777777" w:rsidR="003879F3" w:rsidRPr="006B0D02" w:rsidRDefault="003879F3" w:rsidP="003879F3">
            <w:pPr>
              <w:pStyle w:val="TAR"/>
              <w:rPr>
                <w:sz w:val="16"/>
                <w:szCs w:val="16"/>
              </w:rPr>
            </w:pPr>
          </w:p>
        </w:tc>
        <w:tc>
          <w:tcPr>
            <w:tcW w:w="416" w:type="dxa"/>
            <w:shd w:val="solid" w:color="FFFFFF" w:fill="auto"/>
          </w:tcPr>
          <w:p w14:paraId="6B1D43D8" w14:textId="77777777" w:rsidR="003879F3" w:rsidRPr="006B0D02" w:rsidRDefault="003879F3" w:rsidP="003879F3">
            <w:pPr>
              <w:pStyle w:val="TAC"/>
              <w:rPr>
                <w:sz w:val="16"/>
                <w:szCs w:val="16"/>
              </w:rPr>
            </w:pPr>
          </w:p>
        </w:tc>
        <w:tc>
          <w:tcPr>
            <w:tcW w:w="4606" w:type="dxa"/>
            <w:shd w:val="solid" w:color="FFFFFF" w:fill="auto"/>
          </w:tcPr>
          <w:p w14:paraId="5CC0A6C2" w14:textId="54279272" w:rsidR="003879F3" w:rsidRPr="001A5A1E" w:rsidRDefault="003879F3" w:rsidP="003879F3">
            <w:pPr>
              <w:pStyle w:val="TAL"/>
              <w:rPr>
                <w:sz w:val="16"/>
                <w:szCs w:val="16"/>
              </w:rPr>
            </w:pPr>
            <w:r>
              <w:rPr>
                <w:sz w:val="16"/>
                <w:szCs w:val="16"/>
              </w:rPr>
              <w:t>References</w:t>
            </w:r>
          </w:p>
        </w:tc>
        <w:tc>
          <w:tcPr>
            <w:tcW w:w="703" w:type="dxa"/>
            <w:shd w:val="solid" w:color="FFFFFF" w:fill="auto"/>
          </w:tcPr>
          <w:p w14:paraId="65CA52E4" w14:textId="739D5A48" w:rsidR="003879F3" w:rsidRDefault="003879F3" w:rsidP="003879F3">
            <w:pPr>
              <w:pStyle w:val="TAC"/>
              <w:rPr>
                <w:sz w:val="16"/>
                <w:szCs w:val="16"/>
              </w:rPr>
            </w:pPr>
            <w:r>
              <w:rPr>
                <w:sz w:val="16"/>
                <w:szCs w:val="16"/>
              </w:rPr>
              <w:t>0.1.0</w:t>
            </w:r>
          </w:p>
        </w:tc>
      </w:tr>
      <w:tr w:rsidR="003879F3" w:rsidRPr="006B0D02" w14:paraId="02FBBBA9" w14:textId="77777777" w:rsidTr="00642D3D">
        <w:tc>
          <w:tcPr>
            <w:tcW w:w="973" w:type="dxa"/>
            <w:shd w:val="solid" w:color="FFFFFF" w:fill="auto"/>
          </w:tcPr>
          <w:p w14:paraId="7BACD643" w14:textId="62E7B7C6" w:rsidR="003879F3" w:rsidRDefault="003879F3" w:rsidP="003879F3">
            <w:pPr>
              <w:pStyle w:val="TAC"/>
              <w:rPr>
                <w:sz w:val="16"/>
                <w:szCs w:val="16"/>
              </w:rPr>
            </w:pPr>
            <w:bookmarkStart w:id="73" w:name="_GoBack" w:colFirst="0" w:colLast="6"/>
            <w:r>
              <w:rPr>
                <w:sz w:val="16"/>
                <w:szCs w:val="16"/>
              </w:rPr>
              <w:t>24.08.2020</w:t>
            </w:r>
          </w:p>
        </w:tc>
        <w:tc>
          <w:tcPr>
            <w:tcW w:w="957" w:type="dxa"/>
            <w:shd w:val="solid" w:color="FFFFFF" w:fill="auto"/>
          </w:tcPr>
          <w:p w14:paraId="30A4C612" w14:textId="6E82179F" w:rsidR="003879F3" w:rsidRDefault="003879F3" w:rsidP="003879F3">
            <w:pPr>
              <w:pStyle w:val="TAC"/>
              <w:rPr>
                <w:sz w:val="16"/>
                <w:szCs w:val="16"/>
              </w:rPr>
            </w:pPr>
            <w:r>
              <w:rPr>
                <w:sz w:val="16"/>
                <w:szCs w:val="16"/>
              </w:rPr>
              <w:t>SA3#100-e</w:t>
            </w:r>
          </w:p>
        </w:tc>
        <w:tc>
          <w:tcPr>
            <w:tcW w:w="1151" w:type="dxa"/>
            <w:shd w:val="solid" w:color="FFFFFF" w:fill="auto"/>
          </w:tcPr>
          <w:p w14:paraId="3C4F7296" w14:textId="2F14C863" w:rsidR="003879F3" w:rsidRDefault="003879F3" w:rsidP="003879F3">
            <w:pPr>
              <w:pStyle w:val="TAC"/>
              <w:rPr>
                <w:sz w:val="16"/>
                <w:szCs w:val="16"/>
              </w:rPr>
            </w:pPr>
            <w:r>
              <w:rPr>
                <w:sz w:val="16"/>
                <w:szCs w:val="16"/>
              </w:rPr>
              <w:t>S3-201586</w:t>
            </w:r>
          </w:p>
        </w:tc>
        <w:tc>
          <w:tcPr>
            <w:tcW w:w="413" w:type="dxa"/>
            <w:shd w:val="solid" w:color="FFFFFF" w:fill="auto"/>
          </w:tcPr>
          <w:p w14:paraId="4EEBBA5C" w14:textId="77777777" w:rsidR="003879F3" w:rsidRPr="006B0D02" w:rsidRDefault="003879F3" w:rsidP="003879F3">
            <w:pPr>
              <w:pStyle w:val="TAL"/>
              <w:rPr>
                <w:sz w:val="16"/>
                <w:szCs w:val="16"/>
              </w:rPr>
            </w:pPr>
          </w:p>
        </w:tc>
        <w:tc>
          <w:tcPr>
            <w:tcW w:w="420" w:type="dxa"/>
            <w:shd w:val="solid" w:color="FFFFFF" w:fill="auto"/>
          </w:tcPr>
          <w:p w14:paraId="44593B68" w14:textId="77777777" w:rsidR="003879F3" w:rsidRPr="006B0D02" w:rsidRDefault="003879F3" w:rsidP="003879F3">
            <w:pPr>
              <w:pStyle w:val="TAR"/>
              <w:rPr>
                <w:sz w:val="16"/>
                <w:szCs w:val="16"/>
              </w:rPr>
            </w:pPr>
          </w:p>
        </w:tc>
        <w:tc>
          <w:tcPr>
            <w:tcW w:w="416" w:type="dxa"/>
            <w:shd w:val="solid" w:color="FFFFFF" w:fill="auto"/>
          </w:tcPr>
          <w:p w14:paraId="2E48D269" w14:textId="77777777" w:rsidR="003879F3" w:rsidRPr="006B0D02" w:rsidRDefault="003879F3" w:rsidP="003879F3">
            <w:pPr>
              <w:pStyle w:val="TAC"/>
              <w:rPr>
                <w:sz w:val="16"/>
                <w:szCs w:val="16"/>
              </w:rPr>
            </w:pPr>
          </w:p>
        </w:tc>
        <w:tc>
          <w:tcPr>
            <w:tcW w:w="4606" w:type="dxa"/>
            <w:shd w:val="solid" w:color="FFFFFF" w:fill="auto"/>
          </w:tcPr>
          <w:p w14:paraId="3ABCC084" w14:textId="28EEBC76" w:rsidR="003879F3" w:rsidRDefault="003879F3" w:rsidP="003879F3">
            <w:pPr>
              <w:pStyle w:val="TAL"/>
              <w:rPr>
                <w:sz w:val="16"/>
                <w:szCs w:val="16"/>
              </w:rPr>
            </w:pPr>
            <w:r>
              <w:rPr>
                <w:sz w:val="16"/>
                <w:szCs w:val="16"/>
              </w:rPr>
              <w:t>Abbreviations</w:t>
            </w:r>
          </w:p>
        </w:tc>
        <w:tc>
          <w:tcPr>
            <w:tcW w:w="703" w:type="dxa"/>
            <w:shd w:val="solid" w:color="FFFFFF" w:fill="auto"/>
          </w:tcPr>
          <w:p w14:paraId="76324E88" w14:textId="1E9C75C9" w:rsidR="003879F3" w:rsidRDefault="003879F3" w:rsidP="003879F3">
            <w:pPr>
              <w:pStyle w:val="TAC"/>
              <w:rPr>
                <w:sz w:val="16"/>
                <w:szCs w:val="16"/>
              </w:rPr>
            </w:pPr>
            <w:r>
              <w:rPr>
                <w:sz w:val="16"/>
                <w:szCs w:val="16"/>
              </w:rPr>
              <w:t>0.1.0</w:t>
            </w:r>
          </w:p>
        </w:tc>
      </w:tr>
      <w:bookmarkEnd w:id="73"/>
      <w:tr w:rsidR="003879F3" w:rsidRPr="006B0D02" w14:paraId="1FF7883C" w14:textId="77777777" w:rsidTr="00642D3D">
        <w:tc>
          <w:tcPr>
            <w:tcW w:w="973" w:type="dxa"/>
            <w:shd w:val="solid" w:color="FFFFFF" w:fill="auto"/>
          </w:tcPr>
          <w:p w14:paraId="7099010C" w14:textId="6918DBFC" w:rsidR="003879F3" w:rsidRDefault="003879F3" w:rsidP="003879F3">
            <w:pPr>
              <w:pStyle w:val="TAC"/>
              <w:rPr>
                <w:sz w:val="16"/>
                <w:szCs w:val="16"/>
              </w:rPr>
            </w:pPr>
            <w:r>
              <w:rPr>
                <w:sz w:val="16"/>
                <w:szCs w:val="16"/>
              </w:rPr>
              <w:t>24.08.2020</w:t>
            </w:r>
          </w:p>
        </w:tc>
        <w:tc>
          <w:tcPr>
            <w:tcW w:w="957" w:type="dxa"/>
            <w:shd w:val="solid" w:color="FFFFFF" w:fill="auto"/>
          </w:tcPr>
          <w:p w14:paraId="38CA0B84" w14:textId="79BC4F86" w:rsidR="003879F3" w:rsidRDefault="003879F3" w:rsidP="003879F3">
            <w:pPr>
              <w:pStyle w:val="TAC"/>
              <w:rPr>
                <w:sz w:val="16"/>
                <w:szCs w:val="16"/>
              </w:rPr>
            </w:pPr>
            <w:r>
              <w:rPr>
                <w:sz w:val="16"/>
                <w:szCs w:val="16"/>
              </w:rPr>
              <w:t>SA3#100-e</w:t>
            </w:r>
          </w:p>
        </w:tc>
        <w:tc>
          <w:tcPr>
            <w:tcW w:w="1151" w:type="dxa"/>
            <w:shd w:val="solid" w:color="FFFFFF" w:fill="auto"/>
          </w:tcPr>
          <w:p w14:paraId="3A289EFF" w14:textId="1A2E491B" w:rsidR="003879F3" w:rsidRDefault="003879F3" w:rsidP="003879F3">
            <w:pPr>
              <w:pStyle w:val="TAC"/>
              <w:rPr>
                <w:sz w:val="16"/>
                <w:szCs w:val="16"/>
              </w:rPr>
            </w:pPr>
            <w:r>
              <w:rPr>
                <w:sz w:val="16"/>
                <w:szCs w:val="16"/>
              </w:rPr>
              <w:t>S3-202105</w:t>
            </w:r>
          </w:p>
        </w:tc>
        <w:tc>
          <w:tcPr>
            <w:tcW w:w="413" w:type="dxa"/>
            <w:shd w:val="solid" w:color="FFFFFF" w:fill="auto"/>
          </w:tcPr>
          <w:p w14:paraId="43686086" w14:textId="77777777" w:rsidR="003879F3" w:rsidRPr="006B0D02" w:rsidRDefault="003879F3" w:rsidP="003879F3">
            <w:pPr>
              <w:pStyle w:val="TAL"/>
              <w:rPr>
                <w:sz w:val="16"/>
                <w:szCs w:val="16"/>
              </w:rPr>
            </w:pPr>
          </w:p>
        </w:tc>
        <w:tc>
          <w:tcPr>
            <w:tcW w:w="420" w:type="dxa"/>
            <w:shd w:val="solid" w:color="FFFFFF" w:fill="auto"/>
          </w:tcPr>
          <w:p w14:paraId="164BBDE3" w14:textId="77777777" w:rsidR="003879F3" w:rsidRPr="006B0D02" w:rsidRDefault="003879F3" w:rsidP="003879F3">
            <w:pPr>
              <w:pStyle w:val="TAR"/>
              <w:rPr>
                <w:sz w:val="16"/>
                <w:szCs w:val="16"/>
              </w:rPr>
            </w:pPr>
          </w:p>
        </w:tc>
        <w:tc>
          <w:tcPr>
            <w:tcW w:w="416" w:type="dxa"/>
            <w:shd w:val="solid" w:color="FFFFFF" w:fill="auto"/>
          </w:tcPr>
          <w:p w14:paraId="72C072B2" w14:textId="77777777" w:rsidR="003879F3" w:rsidRPr="006B0D02" w:rsidRDefault="003879F3" w:rsidP="003879F3">
            <w:pPr>
              <w:pStyle w:val="TAC"/>
              <w:rPr>
                <w:sz w:val="16"/>
                <w:szCs w:val="16"/>
              </w:rPr>
            </w:pPr>
          </w:p>
        </w:tc>
        <w:tc>
          <w:tcPr>
            <w:tcW w:w="4606" w:type="dxa"/>
            <w:shd w:val="solid" w:color="FFFFFF" w:fill="auto"/>
          </w:tcPr>
          <w:p w14:paraId="5BFD1092" w14:textId="435A441D" w:rsidR="003879F3" w:rsidRDefault="003879F3" w:rsidP="003879F3">
            <w:pPr>
              <w:pStyle w:val="TAL"/>
              <w:rPr>
                <w:sz w:val="16"/>
                <w:szCs w:val="16"/>
              </w:rPr>
            </w:pPr>
            <w:r w:rsidRPr="00650960">
              <w:rPr>
                <w:sz w:val="16"/>
                <w:szCs w:val="16"/>
              </w:rPr>
              <w:t>Architectural considerations</w:t>
            </w:r>
          </w:p>
        </w:tc>
        <w:tc>
          <w:tcPr>
            <w:tcW w:w="703" w:type="dxa"/>
            <w:shd w:val="solid" w:color="FFFFFF" w:fill="auto"/>
          </w:tcPr>
          <w:p w14:paraId="16719F43" w14:textId="13FB4243" w:rsidR="003879F3" w:rsidRDefault="003879F3" w:rsidP="003879F3">
            <w:pPr>
              <w:pStyle w:val="TAC"/>
              <w:rPr>
                <w:sz w:val="16"/>
                <w:szCs w:val="16"/>
              </w:rPr>
            </w:pPr>
            <w:r>
              <w:rPr>
                <w:sz w:val="16"/>
                <w:szCs w:val="16"/>
              </w:rPr>
              <w:t>0.1.0</w:t>
            </w:r>
          </w:p>
        </w:tc>
      </w:tr>
      <w:tr w:rsidR="003879F3" w:rsidRPr="006B0D02" w14:paraId="7098E1BE" w14:textId="77777777" w:rsidTr="00642D3D">
        <w:tc>
          <w:tcPr>
            <w:tcW w:w="973" w:type="dxa"/>
            <w:shd w:val="solid" w:color="FFFFFF" w:fill="auto"/>
          </w:tcPr>
          <w:p w14:paraId="17FC2768" w14:textId="4EAB18F4" w:rsidR="003879F3" w:rsidRDefault="003879F3" w:rsidP="003879F3">
            <w:pPr>
              <w:pStyle w:val="TAC"/>
              <w:rPr>
                <w:sz w:val="16"/>
                <w:szCs w:val="16"/>
              </w:rPr>
            </w:pPr>
            <w:r>
              <w:rPr>
                <w:sz w:val="16"/>
                <w:szCs w:val="16"/>
              </w:rPr>
              <w:t>24.08.2020</w:t>
            </w:r>
          </w:p>
        </w:tc>
        <w:tc>
          <w:tcPr>
            <w:tcW w:w="957" w:type="dxa"/>
            <w:shd w:val="solid" w:color="FFFFFF" w:fill="auto"/>
          </w:tcPr>
          <w:p w14:paraId="3F80783B" w14:textId="14E92D7F" w:rsidR="003879F3" w:rsidRDefault="003879F3" w:rsidP="003879F3">
            <w:pPr>
              <w:pStyle w:val="TAC"/>
              <w:rPr>
                <w:sz w:val="16"/>
                <w:szCs w:val="16"/>
              </w:rPr>
            </w:pPr>
            <w:r>
              <w:rPr>
                <w:sz w:val="16"/>
                <w:szCs w:val="16"/>
              </w:rPr>
              <w:t>SA3#100-e</w:t>
            </w:r>
          </w:p>
        </w:tc>
        <w:tc>
          <w:tcPr>
            <w:tcW w:w="1151" w:type="dxa"/>
            <w:shd w:val="solid" w:color="FFFFFF" w:fill="auto"/>
          </w:tcPr>
          <w:p w14:paraId="3E9132CB" w14:textId="3D76CA9C" w:rsidR="003879F3" w:rsidRDefault="003879F3" w:rsidP="003879F3">
            <w:pPr>
              <w:pStyle w:val="TAC"/>
              <w:rPr>
                <w:sz w:val="16"/>
                <w:szCs w:val="16"/>
              </w:rPr>
            </w:pPr>
            <w:r>
              <w:rPr>
                <w:sz w:val="16"/>
                <w:szCs w:val="16"/>
              </w:rPr>
              <w:t>S3-202106</w:t>
            </w:r>
          </w:p>
        </w:tc>
        <w:tc>
          <w:tcPr>
            <w:tcW w:w="413" w:type="dxa"/>
            <w:shd w:val="solid" w:color="FFFFFF" w:fill="auto"/>
          </w:tcPr>
          <w:p w14:paraId="63567AE6" w14:textId="77777777" w:rsidR="003879F3" w:rsidRPr="006B0D02" w:rsidRDefault="003879F3" w:rsidP="003879F3">
            <w:pPr>
              <w:pStyle w:val="TAL"/>
              <w:rPr>
                <w:sz w:val="16"/>
                <w:szCs w:val="16"/>
              </w:rPr>
            </w:pPr>
          </w:p>
        </w:tc>
        <w:tc>
          <w:tcPr>
            <w:tcW w:w="420" w:type="dxa"/>
            <w:shd w:val="solid" w:color="FFFFFF" w:fill="auto"/>
          </w:tcPr>
          <w:p w14:paraId="07B5ABA4" w14:textId="77777777" w:rsidR="003879F3" w:rsidRPr="006B0D02" w:rsidRDefault="003879F3" w:rsidP="003879F3">
            <w:pPr>
              <w:pStyle w:val="TAR"/>
              <w:rPr>
                <w:sz w:val="16"/>
                <w:szCs w:val="16"/>
              </w:rPr>
            </w:pPr>
          </w:p>
        </w:tc>
        <w:tc>
          <w:tcPr>
            <w:tcW w:w="416" w:type="dxa"/>
            <w:shd w:val="solid" w:color="FFFFFF" w:fill="auto"/>
          </w:tcPr>
          <w:p w14:paraId="5F865D23" w14:textId="77777777" w:rsidR="003879F3" w:rsidRPr="006B0D02" w:rsidRDefault="003879F3" w:rsidP="003879F3">
            <w:pPr>
              <w:pStyle w:val="TAC"/>
              <w:rPr>
                <w:sz w:val="16"/>
                <w:szCs w:val="16"/>
              </w:rPr>
            </w:pPr>
          </w:p>
        </w:tc>
        <w:tc>
          <w:tcPr>
            <w:tcW w:w="4606" w:type="dxa"/>
            <w:shd w:val="solid" w:color="FFFFFF" w:fill="auto"/>
          </w:tcPr>
          <w:p w14:paraId="40AFE826" w14:textId="6B8253C1" w:rsidR="003879F3" w:rsidRPr="00650960" w:rsidRDefault="003879F3" w:rsidP="003879F3">
            <w:pPr>
              <w:pStyle w:val="TAL"/>
              <w:rPr>
                <w:sz w:val="16"/>
                <w:szCs w:val="16"/>
              </w:rPr>
            </w:pPr>
            <w:r w:rsidRPr="00650960">
              <w:rPr>
                <w:sz w:val="16"/>
                <w:szCs w:val="16"/>
              </w:rPr>
              <w:t>Multiple TSN working domains</w:t>
            </w:r>
          </w:p>
        </w:tc>
        <w:tc>
          <w:tcPr>
            <w:tcW w:w="703" w:type="dxa"/>
            <w:shd w:val="solid" w:color="FFFFFF" w:fill="auto"/>
          </w:tcPr>
          <w:p w14:paraId="3769CAE1" w14:textId="6D2D940F" w:rsidR="003879F3" w:rsidRDefault="003879F3" w:rsidP="003879F3">
            <w:pPr>
              <w:pStyle w:val="TAC"/>
              <w:rPr>
                <w:sz w:val="16"/>
                <w:szCs w:val="16"/>
              </w:rPr>
            </w:pPr>
            <w:r>
              <w:rPr>
                <w:sz w:val="16"/>
                <w:szCs w:val="16"/>
              </w:rPr>
              <w:t>0.1.0</w:t>
            </w:r>
          </w:p>
        </w:tc>
      </w:tr>
      <w:tr w:rsidR="003879F3" w:rsidRPr="006B0D02" w14:paraId="49B48F23" w14:textId="77777777" w:rsidTr="00642D3D">
        <w:tc>
          <w:tcPr>
            <w:tcW w:w="973" w:type="dxa"/>
            <w:shd w:val="solid" w:color="FFFFFF" w:fill="auto"/>
          </w:tcPr>
          <w:p w14:paraId="76327795" w14:textId="0F0002E9" w:rsidR="003879F3" w:rsidRDefault="003879F3" w:rsidP="003879F3">
            <w:pPr>
              <w:pStyle w:val="TAC"/>
              <w:rPr>
                <w:sz w:val="16"/>
                <w:szCs w:val="16"/>
              </w:rPr>
            </w:pPr>
            <w:r>
              <w:rPr>
                <w:sz w:val="16"/>
                <w:szCs w:val="16"/>
              </w:rPr>
              <w:t>24.08.2020</w:t>
            </w:r>
          </w:p>
        </w:tc>
        <w:tc>
          <w:tcPr>
            <w:tcW w:w="957" w:type="dxa"/>
            <w:shd w:val="solid" w:color="FFFFFF" w:fill="auto"/>
          </w:tcPr>
          <w:p w14:paraId="09227A94" w14:textId="0E7C6D54" w:rsidR="003879F3" w:rsidRDefault="003879F3" w:rsidP="003879F3">
            <w:pPr>
              <w:pStyle w:val="TAC"/>
              <w:rPr>
                <w:sz w:val="16"/>
                <w:szCs w:val="16"/>
              </w:rPr>
            </w:pPr>
            <w:r>
              <w:rPr>
                <w:sz w:val="16"/>
                <w:szCs w:val="16"/>
              </w:rPr>
              <w:t>SA3#100-e</w:t>
            </w:r>
          </w:p>
        </w:tc>
        <w:tc>
          <w:tcPr>
            <w:tcW w:w="1151" w:type="dxa"/>
            <w:shd w:val="solid" w:color="FFFFFF" w:fill="auto"/>
          </w:tcPr>
          <w:p w14:paraId="0AC54587" w14:textId="5EC2AAAB" w:rsidR="003879F3" w:rsidRDefault="003879F3" w:rsidP="003879F3">
            <w:pPr>
              <w:pStyle w:val="TAC"/>
              <w:rPr>
                <w:sz w:val="16"/>
                <w:szCs w:val="16"/>
              </w:rPr>
            </w:pPr>
            <w:r>
              <w:rPr>
                <w:sz w:val="16"/>
                <w:szCs w:val="16"/>
              </w:rPr>
              <w:t>S3-202118</w:t>
            </w:r>
          </w:p>
        </w:tc>
        <w:tc>
          <w:tcPr>
            <w:tcW w:w="413" w:type="dxa"/>
            <w:shd w:val="solid" w:color="FFFFFF" w:fill="auto"/>
          </w:tcPr>
          <w:p w14:paraId="4D0903A4" w14:textId="77777777" w:rsidR="003879F3" w:rsidRPr="006B0D02" w:rsidRDefault="003879F3" w:rsidP="003879F3">
            <w:pPr>
              <w:pStyle w:val="TAL"/>
              <w:rPr>
                <w:sz w:val="16"/>
                <w:szCs w:val="16"/>
              </w:rPr>
            </w:pPr>
          </w:p>
        </w:tc>
        <w:tc>
          <w:tcPr>
            <w:tcW w:w="420" w:type="dxa"/>
            <w:shd w:val="solid" w:color="FFFFFF" w:fill="auto"/>
          </w:tcPr>
          <w:p w14:paraId="6DDD7BDF" w14:textId="77777777" w:rsidR="003879F3" w:rsidRPr="006B0D02" w:rsidRDefault="003879F3" w:rsidP="003879F3">
            <w:pPr>
              <w:pStyle w:val="TAR"/>
              <w:rPr>
                <w:sz w:val="16"/>
                <w:szCs w:val="16"/>
              </w:rPr>
            </w:pPr>
          </w:p>
        </w:tc>
        <w:tc>
          <w:tcPr>
            <w:tcW w:w="416" w:type="dxa"/>
            <w:shd w:val="solid" w:color="FFFFFF" w:fill="auto"/>
          </w:tcPr>
          <w:p w14:paraId="64E61D49" w14:textId="77777777" w:rsidR="003879F3" w:rsidRPr="006B0D02" w:rsidRDefault="003879F3" w:rsidP="003879F3">
            <w:pPr>
              <w:pStyle w:val="TAC"/>
              <w:rPr>
                <w:sz w:val="16"/>
                <w:szCs w:val="16"/>
              </w:rPr>
            </w:pPr>
          </w:p>
        </w:tc>
        <w:tc>
          <w:tcPr>
            <w:tcW w:w="4606" w:type="dxa"/>
            <w:shd w:val="solid" w:color="FFFFFF" w:fill="auto"/>
          </w:tcPr>
          <w:p w14:paraId="6AFE5C59" w14:textId="325A4A1B" w:rsidR="003879F3" w:rsidRPr="00650960" w:rsidRDefault="003879F3" w:rsidP="003879F3">
            <w:pPr>
              <w:pStyle w:val="TAL"/>
              <w:rPr>
                <w:sz w:val="16"/>
                <w:szCs w:val="16"/>
              </w:rPr>
            </w:pPr>
            <w:r w:rsidRPr="00650960">
              <w:rPr>
                <w:sz w:val="16"/>
                <w:szCs w:val="16"/>
              </w:rPr>
              <w:t>New key issue on security for uplink time synchronization</w:t>
            </w:r>
          </w:p>
        </w:tc>
        <w:tc>
          <w:tcPr>
            <w:tcW w:w="703" w:type="dxa"/>
            <w:shd w:val="solid" w:color="FFFFFF" w:fill="auto"/>
          </w:tcPr>
          <w:p w14:paraId="3B29B293" w14:textId="21963090" w:rsidR="003879F3" w:rsidRDefault="003879F3" w:rsidP="003879F3">
            <w:pPr>
              <w:pStyle w:val="TAC"/>
              <w:rPr>
                <w:sz w:val="16"/>
                <w:szCs w:val="16"/>
              </w:rPr>
            </w:pPr>
            <w:r>
              <w:rPr>
                <w:sz w:val="16"/>
                <w:szCs w:val="16"/>
              </w:rPr>
              <w:t>0.1.0</w:t>
            </w:r>
          </w:p>
        </w:tc>
      </w:tr>
      <w:tr w:rsidR="003879F3" w:rsidRPr="006B0D02" w14:paraId="63E21D6C" w14:textId="77777777" w:rsidTr="00642D3D">
        <w:tc>
          <w:tcPr>
            <w:tcW w:w="973" w:type="dxa"/>
            <w:shd w:val="solid" w:color="FFFFFF" w:fill="auto"/>
          </w:tcPr>
          <w:p w14:paraId="00F61D97" w14:textId="3C74B60A" w:rsidR="003879F3" w:rsidRDefault="003879F3" w:rsidP="003879F3">
            <w:pPr>
              <w:pStyle w:val="TAC"/>
              <w:rPr>
                <w:sz w:val="16"/>
                <w:szCs w:val="16"/>
              </w:rPr>
            </w:pPr>
            <w:r>
              <w:rPr>
                <w:sz w:val="16"/>
                <w:szCs w:val="16"/>
              </w:rPr>
              <w:t>24.08.2020</w:t>
            </w:r>
          </w:p>
        </w:tc>
        <w:tc>
          <w:tcPr>
            <w:tcW w:w="957" w:type="dxa"/>
            <w:shd w:val="solid" w:color="FFFFFF" w:fill="auto"/>
          </w:tcPr>
          <w:p w14:paraId="7CD9D7C8" w14:textId="64786BB5" w:rsidR="003879F3" w:rsidRDefault="003879F3" w:rsidP="003879F3">
            <w:pPr>
              <w:pStyle w:val="TAC"/>
              <w:rPr>
                <w:sz w:val="16"/>
                <w:szCs w:val="16"/>
              </w:rPr>
            </w:pPr>
            <w:r>
              <w:rPr>
                <w:sz w:val="16"/>
                <w:szCs w:val="16"/>
              </w:rPr>
              <w:t>SA3#100-e</w:t>
            </w:r>
          </w:p>
        </w:tc>
        <w:tc>
          <w:tcPr>
            <w:tcW w:w="1151" w:type="dxa"/>
            <w:shd w:val="solid" w:color="FFFFFF" w:fill="auto"/>
          </w:tcPr>
          <w:p w14:paraId="4C38211F" w14:textId="2878D1AE" w:rsidR="003879F3" w:rsidRDefault="003879F3" w:rsidP="003879F3">
            <w:pPr>
              <w:pStyle w:val="TAC"/>
              <w:rPr>
                <w:sz w:val="16"/>
                <w:szCs w:val="16"/>
              </w:rPr>
            </w:pPr>
            <w:r>
              <w:rPr>
                <w:sz w:val="16"/>
                <w:szCs w:val="16"/>
              </w:rPr>
              <w:t>S3-202126</w:t>
            </w:r>
          </w:p>
        </w:tc>
        <w:tc>
          <w:tcPr>
            <w:tcW w:w="413" w:type="dxa"/>
            <w:shd w:val="solid" w:color="FFFFFF" w:fill="auto"/>
          </w:tcPr>
          <w:p w14:paraId="205B853F" w14:textId="77777777" w:rsidR="003879F3" w:rsidRPr="006B0D02" w:rsidRDefault="003879F3" w:rsidP="003879F3">
            <w:pPr>
              <w:pStyle w:val="TAL"/>
              <w:rPr>
                <w:sz w:val="16"/>
                <w:szCs w:val="16"/>
              </w:rPr>
            </w:pPr>
          </w:p>
        </w:tc>
        <w:tc>
          <w:tcPr>
            <w:tcW w:w="420" w:type="dxa"/>
            <w:shd w:val="solid" w:color="FFFFFF" w:fill="auto"/>
          </w:tcPr>
          <w:p w14:paraId="72137356" w14:textId="77777777" w:rsidR="003879F3" w:rsidRPr="006B0D02" w:rsidRDefault="003879F3" w:rsidP="003879F3">
            <w:pPr>
              <w:pStyle w:val="TAR"/>
              <w:rPr>
                <w:sz w:val="16"/>
                <w:szCs w:val="16"/>
              </w:rPr>
            </w:pPr>
          </w:p>
        </w:tc>
        <w:tc>
          <w:tcPr>
            <w:tcW w:w="416" w:type="dxa"/>
            <w:shd w:val="solid" w:color="FFFFFF" w:fill="auto"/>
          </w:tcPr>
          <w:p w14:paraId="6F3CA5F2" w14:textId="77777777" w:rsidR="003879F3" w:rsidRPr="006B0D02" w:rsidRDefault="003879F3" w:rsidP="003879F3">
            <w:pPr>
              <w:pStyle w:val="TAC"/>
              <w:rPr>
                <w:sz w:val="16"/>
                <w:szCs w:val="16"/>
              </w:rPr>
            </w:pPr>
          </w:p>
        </w:tc>
        <w:tc>
          <w:tcPr>
            <w:tcW w:w="4606" w:type="dxa"/>
            <w:shd w:val="solid" w:color="FFFFFF" w:fill="auto"/>
          </w:tcPr>
          <w:p w14:paraId="04B730ED" w14:textId="12365841" w:rsidR="003879F3" w:rsidRPr="00650960" w:rsidRDefault="003879F3" w:rsidP="003879F3">
            <w:pPr>
              <w:pStyle w:val="TAL"/>
              <w:rPr>
                <w:sz w:val="16"/>
                <w:szCs w:val="16"/>
              </w:rPr>
            </w:pPr>
            <w:r w:rsidRPr="00642D3D">
              <w:rPr>
                <w:sz w:val="16"/>
                <w:szCs w:val="16"/>
              </w:rPr>
              <w:t>New Key Issue on protection of UE-UE communication</w:t>
            </w:r>
          </w:p>
        </w:tc>
        <w:tc>
          <w:tcPr>
            <w:tcW w:w="703" w:type="dxa"/>
            <w:shd w:val="solid" w:color="FFFFFF" w:fill="auto"/>
          </w:tcPr>
          <w:p w14:paraId="02DC98E4" w14:textId="78F13F69" w:rsidR="003879F3" w:rsidRDefault="003879F3" w:rsidP="003879F3">
            <w:pPr>
              <w:pStyle w:val="TAC"/>
              <w:rPr>
                <w:sz w:val="16"/>
                <w:szCs w:val="16"/>
              </w:rPr>
            </w:pPr>
            <w:r>
              <w:rPr>
                <w:sz w:val="16"/>
                <w:szCs w:val="16"/>
              </w:rPr>
              <w:t>0.1.0</w:t>
            </w:r>
          </w:p>
        </w:tc>
      </w:tr>
    </w:tbl>
    <w:p w14:paraId="5BFB2AC4" w14:textId="77777777" w:rsidR="003C3971" w:rsidRPr="00235394" w:rsidRDefault="003C3971" w:rsidP="003C3971"/>
    <w:p w14:paraId="31E85E97" w14:textId="0C109494" w:rsidR="003C3971" w:rsidRPr="00235394" w:rsidRDefault="003C3971" w:rsidP="00C54F7B">
      <w:pPr>
        <w:pStyle w:val="Guidance"/>
      </w:pPr>
      <w:r>
        <w:br w:type="page"/>
      </w:r>
      <w:r w:rsidR="00C54F7B" w:rsidRPr="00235394">
        <w:lastRenderedPageBreak/>
        <w:t xml:space="preserve"> </w:t>
      </w:r>
    </w:p>
    <w:p w14:paraId="3A818605"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0E229" w14:textId="77777777" w:rsidR="00194B00" w:rsidRDefault="00194B00">
      <w:r>
        <w:separator/>
      </w:r>
    </w:p>
  </w:endnote>
  <w:endnote w:type="continuationSeparator" w:id="0">
    <w:p w14:paraId="3EDD9C2E" w14:textId="77777777" w:rsidR="00194B00" w:rsidRDefault="0019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FF81" w14:textId="77777777" w:rsidR="00642D3D" w:rsidRDefault="00642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7683A" w14:textId="77777777" w:rsidR="00642D3D" w:rsidRDefault="00642D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8ED8B" w14:textId="77777777" w:rsidR="00642D3D" w:rsidRDefault="00642D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642D3D" w:rsidRDefault="00642D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48AD3" w14:textId="77777777" w:rsidR="00194B00" w:rsidRDefault="00194B00">
      <w:r>
        <w:separator/>
      </w:r>
    </w:p>
  </w:footnote>
  <w:footnote w:type="continuationSeparator" w:id="0">
    <w:p w14:paraId="2A93AB8B" w14:textId="77777777" w:rsidR="00194B00" w:rsidRDefault="0019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3C428" w14:textId="77777777" w:rsidR="00642D3D" w:rsidRDefault="00642D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F4" w14:textId="77777777" w:rsidR="00642D3D" w:rsidRDefault="00642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EAAA5" w14:textId="77777777" w:rsidR="00642D3D" w:rsidRDefault="00642D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5761263C" w:rsidR="00642D3D" w:rsidRDefault="00642D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B3C">
      <w:rPr>
        <w:rFonts w:ascii="Arial" w:hAnsi="Arial" w:cs="Arial"/>
        <w:b/>
        <w:noProof/>
        <w:sz w:val="18"/>
        <w:szCs w:val="18"/>
      </w:rPr>
      <w:t>3GPP TR 33.851 V0.1.0 (2020-08)</w:t>
    </w:r>
    <w:r>
      <w:rPr>
        <w:rFonts w:ascii="Arial" w:hAnsi="Arial" w:cs="Arial"/>
        <w:b/>
        <w:sz w:val="18"/>
        <w:szCs w:val="18"/>
      </w:rPr>
      <w:fldChar w:fldCharType="end"/>
    </w:r>
  </w:p>
  <w:p w14:paraId="1834120E" w14:textId="77777777" w:rsidR="00642D3D" w:rsidRDefault="00642D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5F6163BA" w:rsidR="00642D3D" w:rsidRDefault="00642D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B3C">
      <w:rPr>
        <w:rFonts w:ascii="Arial" w:hAnsi="Arial" w:cs="Arial"/>
        <w:b/>
        <w:noProof/>
        <w:sz w:val="18"/>
        <w:szCs w:val="18"/>
      </w:rPr>
      <w:t>Release 17</w:t>
    </w:r>
    <w:r>
      <w:rPr>
        <w:rFonts w:ascii="Arial" w:hAnsi="Arial" w:cs="Arial"/>
        <w:b/>
        <w:sz w:val="18"/>
        <w:szCs w:val="18"/>
      </w:rPr>
      <w:fldChar w:fldCharType="end"/>
    </w:r>
  </w:p>
  <w:p w14:paraId="05A57992" w14:textId="77777777" w:rsidR="00642D3D" w:rsidRDefault="00642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B3C"/>
    <w:rsid w:val="00051834"/>
    <w:rsid w:val="00054A22"/>
    <w:rsid w:val="00062023"/>
    <w:rsid w:val="000655A6"/>
    <w:rsid w:val="00080512"/>
    <w:rsid w:val="000C47C3"/>
    <w:rsid w:val="000D58AB"/>
    <w:rsid w:val="00133525"/>
    <w:rsid w:val="00166075"/>
    <w:rsid w:val="00194B00"/>
    <w:rsid w:val="001A4C42"/>
    <w:rsid w:val="001A5A1E"/>
    <w:rsid w:val="001A7420"/>
    <w:rsid w:val="001B6637"/>
    <w:rsid w:val="001C21C3"/>
    <w:rsid w:val="001D02C2"/>
    <w:rsid w:val="001F0C1D"/>
    <w:rsid w:val="001F1132"/>
    <w:rsid w:val="001F168B"/>
    <w:rsid w:val="001F4676"/>
    <w:rsid w:val="002347A2"/>
    <w:rsid w:val="002675F0"/>
    <w:rsid w:val="002B6339"/>
    <w:rsid w:val="002C756A"/>
    <w:rsid w:val="002E00EE"/>
    <w:rsid w:val="003172DC"/>
    <w:rsid w:val="0035462D"/>
    <w:rsid w:val="003765B8"/>
    <w:rsid w:val="003879F3"/>
    <w:rsid w:val="003C3971"/>
    <w:rsid w:val="00423334"/>
    <w:rsid w:val="004345EC"/>
    <w:rsid w:val="00465515"/>
    <w:rsid w:val="00493D20"/>
    <w:rsid w:val="004C740A"/>
    <w:rsid w:val="004D3578"/>
    <w:rsid w:val="004E213A"/>
    <w:rsid w:val="004F0988"/>
    <w:rsid w:val="004F3340"/>
    <w:rsid w:val="00526E1B"/>
    <w:rsid w:val="0053388B"/>
    <w:rsid w:val="00535773"/>
    <w:rsid w:val="005371FE"/>
    <w:rsid w:val="00542E7D"/>
    <w:rsid w:val="00543E6C"/>
    <w:rsid w:val="00565087"/>
    <w:rsid w:val="00597B11"/>
    <w:rsid w:val="005D2E01"/>
    <w:rsid w:val="005D7526"/>
    <w:rsid w:val="005E4BB2"/>
    <w:rsid w:val="005F6689"/>
    <w:rsid w:val="00602AEA"/>
    <w:rsid w:val="00614FDF"/>
    <w:rsid w:val="0063543D"/>
    <w:rsid w:val="00642D3D"/>
    <w:rsid w:val="00647114"/>
    <w:rsid w:val="00650960"/>
    <w:rsid w:val="006A323F"/>
    <w:rsid w:val="006B30D0"/>
    <w:rsid w:val="006B52E5"/>
    <w:rsid w:val="006C3D95"/>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30747"/>
    <w:rsid w:val="00876889"/>
    <w:rsid w:val="008768CA"/>
    <w:rsid w:val="008C384C"/>
    <w:rsid w:val="0090271F"/>
    <w:rsid w:val="00902E23"/>
    <w:rsid w:val="009114D7"/>
    <w:rsid w:val="0091348E"/>
    <w:rsid w:val="00917CCB"/>
    <w:rsid w:val="0092145B"/>
    <w:rsid w:val="00942EC2"/>
    <w:rsid w:val="00946EF8"/>
    <w:rsid w:val="009A421D"/>
    <w:rsid w:val="009F37B7"/>
    <w:rsid w:val="00A10F02"/>
    <w:rsid w:val="00A164B4"/>
    <w:rsid w:val="00A26956"/>
    <w:rsid w:val="00A27486"/>
    <w:rsid w:val="00A53724"/>
    <w:rsid w:val="00A56066"/>
    <w:rsid w:val="00A73129"/>
    <w:rsid w:val="00A82346"/>
    <w:rsid w:val="00A92BA1"/>
    <w:rsid w:val="00AC6BC6"/>
    <w:rsid w:val="00AD4B88"/>
    <w:rsid w:val="00AE65E2"/>
    <w:rsid w:val="00B15449"/>
    <w:rsid w:val="00B93086"/>
    <w:rsid w:val="00BA19ED"/>
    <w:rsid w:val="00BA4B8D"/>
    <w:rsid w:val="00BC0F7D"/>
    <w:rsid w:val="00BD7D31"/>
    <w:rsid w:val="00BE3255"/>
    <w:rsid w:val="00BF128E"/>
    <w:rsid w:val="00C074DD"/>
    <w:rsid w:val="00C1496A"/>
    <w:rsid w:val="00C33079"/>
    <w:rsid w:val="00C45231"/>
    <w:rsid w:val="00C54F7B"/>
    <w:rsid w:val="00C72833"/>
    <w:rsid w:val="00C80F1D"/>
    <w:rsid w:val="00C821DC"/>
    <w:rsid w:val="00C93F40"/>
    <w:rsid w:val="00CA3D0C"/>
    <w:rsid w:val="00CF0863"/>
    <w:rsid w:val="00D57972"/>
    <w:rsid w:val="00D675A9"/>
    <w:rsid w:val="00D7032D"/>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55C7"/>
    <w:rsid w:val="00E16509"/>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5AIRPNAIUNRU-931754773-779</_dlc_DocId>
    <_dlc_DocIdUrl xmlns="71c5aaf6-e6ce-465b-b873-5148d2a4c105">
      <Url>https://nokia.sharepoint.com/sites/c5g/security/_layouts/15/DocIdRedir.aspx?ID=5AIRPNAIUNRU-931754773-779</Url>
      <Description>5AIRPNAIUNRU-931754773-779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32AD-8542-4A75-95D1-20B5AC8DE881}">
  <ds:schemaRefs>
    <ds:schemaRef ds:uri="Microsoft.SharePoint.Taxonomy.ContentTypeSync"/>
  </ds:schemaRefs>
</ds:datastoreItem>
</file>

<file path=customXml/itemProps2.xml><?xml version="1.0" encoding="utf-8"?>
<ds:datastoreItem xmlns:ds="http://schemas.openxmlformats.org/officeDocument/2006/customXml" ds:itemID="{B35B8AAE-8E71-424B-B82D-86479DBA9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45EAD0-C1C9-466B-ABE5-63360CB79B5A}">
  <ds:schemaRefs>
    <ds:schemaRef ds:uri="http://schemas.microsoft.com/sharepoint/events"/>
  </ds:schemaRefs>
</ds:datastoreItem>
</file>

<file path=customXml/itemProps4.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5.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5695672-F1AD-4D50-9377-C12DADBD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2474</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Nokia5</cp:lastModifiedBy>
  <cp:revision>2</cp:revision>
  <cp:lastPrinted>2019-02-25T14:05:00Z</cp:lastPrinted>
  <dcterms:created xsi:type="dcterms:W3CDTF">2020-09-01T12:01:00Z</dcterms:created>
  <dcterms:modified xsi:type="dcterms:W3CDTF">2020-09-01T12:01:00Z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8e9fa75f-6f24-447e-9243-aff0b6f6845b</vt:lpwstr>
  </property>
</Properties>
</file>